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1D8" w:rsidRPr="008E76C4" w:rsidRDefault="00B32A4E">
      <w:pPr>
        <w:spacing w:before="120" w:after="120"/>
        <w:rPr>
          <w:rFonts w:ascii="Arial" w:hAnsi="Arial" w:cs="Arial"/>
          <w:b/>
        </w:rPr>
      </w:pPr>
      <w:r w:rsidRPr="008E76C4">
        <w:rPr>
          <w:rFonts w:ascii="Arial" w:hAnsi="Arial" w:cs="Arial"/>
          <w:b/>
        </w:rPr>
        <w:t>Settling Into Preschool Policy</w:t>
      </w:r>
    </w:p>
    <w:p w:rsidR="003071D8" w:rsidRPr="008E76C4" w:rsidRDefault="003071D8">
      <w:pPr>
        <w:spacing w:before="120" w:after="120"/>
        <w:rPr>
          <w:rFonts w:ascii="Arial" w:hAnsi="Arial" w:cs="Arial"/>
          <w:sz w:val="22"/>
          <w:szCs w:val="22"/>
        </w:rPr>
      </w:pPr>
    </w:p>
    <w:p w:rsidR="003071D8" w:rsidRPr="008E76C4" w:rsidRDefault="00B32A4E">
      <w:pPr>
        <w:spacing w:before="120" w:after="120"/>
        <w:rPr>
          <w:rFonts w:ascii="Arial" w:hAnsi="Arial" w:cs="Arial"/>
          <w:b/>
        </w:rPr>
      </w:pPr>
      <w:r w:rsidRPr="008E76C4">
        <w:rPr>
          <w:rFonts w:ascii="Arial" w:hAnsi="Arial" w:cs="Arial"/>
          <w:b/>
        </w:rPr>
        <w:t>Statement of I</w:t>
      </w:r>
      <w:r w:rsidR="003071D8" w:rsidRPr="008E76C4">
        <w:rPr>
          <w:rFonts w:ascii="Arial" w:hAnsi="Arial" w:cs="Arial"/>
          <w:b/>
        </w:rPr>
        <w:t>ntent</w:t>
      </w:r>
    </w:p>
    <w:p w:rsidR="003071D8" w:rsidRPr="008E76C4" w:rsidRDefault="004F37F1" w:rsidP="00191747">
      <w:pPr>
        <w:spacing w:before="120" w:after="120"/>
        <w:rPr>
          <w:rFonts w:ascii="Arial" w:hAnsi="Arial" w:cs="Arial"/>
          <w:sz w:val="22"/>
          <w:szCs w:val="22"/>
        </w:rPr>
      </w:pPr>
      <w:r w:rsidRPr="008E76C4">
        <w:rPr>
          <w:rFonts w:ascii="Arial" w:hAnsi="Arial" w:cs="Arial"/>
          <w:sz w:val="22"/>
          <w:szCs w:val="22"/>
        </w:rPr>
        <w:t xml:space="preserve">At </w:t>
      </w:r>
      <w:r w:rsidR="00347C58">
        <w:rPr>
          <w:rFonts w:ascii="Arial" w:hAnsi="Arial" w:cs="Arial"/>
          <w:sz w:val="22"/>
          <w:szCs w:val="22"/>
        </w:rPr>
        <w:t xml:space="preserve">Maynard </w:t>
      </w:r>
      <w:r w:rsidR="00341EA8" w:rsidRPr="008E76C4">
        <w:rPr>
          <w:rFonts w:ascii="Arial" w:hAnsi="Arial" w:cs="Arial"/>
          <w:sz w:val="22"/>
          <w:szCs w:val="22"/>
        </w:rPr>
        <w:t>Montessori</w:t>
      </w:r>
      <w:r w:rsidR="003071D8" w:rsidRPr="008E76C4">
        <w:rPr>
          <w:rFonts w:ascii="Arial" w:hAnsi="Arial" w:cs="Arial"/>
          <w:sz w:val="22"/>
          <w:szCs w:val="22"/>
        </w:rPr>
        <w:t xml:space="preserve"> we want children to feel safe, stimulated and happy in the setting and to feel secure and</w:t>
      </w:r>
      <w:r w:rsidR="00191747" w:rsidRPr="008E76C4">
        <w:rPr>
          <w:rFonts w:ascii="Arial" w:hAnsi="Arial" w:cs="Arial"/>
          <w:sz w:val="22"/>
          <w:szCs w:val="22"/>
        </w:rPr>
        <w:t xml:space="preserve"> comfortable with staff. We </w:t>
      </w:r>
      <w:r w:rsidR="003071D8" w:rsidRPr="008E76C4">
        <w:rPr>
          <w:rFonts w:ascii="Arial" w:hAnsi="Arial" w:cs="Arial"/>
          <w:sz w:val="22"/>
          <w:szCs w:val="22"/>
        </w:rPr>
        <w:t>want parents</w:t>
      </w:r>
      <w:r w:rsidR="00191747" w:rsidRPr="008E76C4">
        <w:rPr>
          <w:rFonts w:ascii="Arial" w:hAnsi="Arial" w:cs="Arial"/>
          <w:sz w:val="22"/>
          <w:szCs w:val="22"/>
        </w:rPr>
        <w:t xml:space="preserve"> and carers</w:t>
      </w:r>
      <w:r w:rsidR="003071D8" w:rsidRPr="008E76C4">
        <w:rPr>
          <w:rFonts w:ascii="Arial" w:hAnsi="Arial" w:cs="Arial"/>
          <w:sz w:val="22"/>
          <w:szCs w:val="22"/>
        </w:rPr>
        <w:t xml:space="preserve"> to have confidence in both their children's well being and their role as active partners with the setting.</w:t>
      </w:r>
      <w:r w:rsidR="00191747" w:rsidRPr="008E76C4">
        <w:rPr>
          <w:rFonts w:ascii="Arial" w:hAnsi="Arial" w:cs="Arial"/>
          <w:sz w:val="22"/>
          <w:szCs w:val="22"/>
        </w:rPr>
        <w:t xml:space="preserve"> We want</w:t>
      </w:r>
      <w:r w:rsidR="003071D8" w:rsidRPr="008E76C4">
        <w:rPr>
          <w:rFonts w:ascii="Arial" w:hAnsi="Arial" w:cs="Arial"/>
          <w:sz w:val="22"/>
          <w:szCs w:val="22"/>
        </w:rPr>
        <w:t xml:space="preserve"> the setting</w:t>
      </w:r>
      <w:r w:rsidR="00191747" w:rsidRPr="008E76C4">
        <w:rPr>
          <w:rFonts w:ascii="Arial" w:hAnsi="Arial" w:cs="Arial"/>
          <w:sz w:val="22"/>
          <w:szCs w:val="22"/>
        </w:rPr>
        <w:t xml:space="preserve"> to be</w:t>
      </w:r>
      <w:r w:rsidR="003071D8" w:rsidRPr="008E76C4">
        <w:rPr>
          <w:rFonts w:ascii="Arial" w:hAnsi="Arial" w:cs="Arial"/>
          <w:sz w:val="22"/>
          <w:szCs w:val="22"/>
        </w:rPr>
        <w:t xml:space="preserve"> a welcoming place where children settle quickly and easily because consideration has been given to the individual needs and circumstances of children and their families. </w:t>
      </w:r>
      <w:r w:rsidR="00191747" w:rsidRPr="008E76C4">
        <w:rPr>
          <w:rFonts w:ascii="Arial" w:hAnsi="Arial" w:cs="Arial"/>
          <w:sz w:val="22"/>
          <w:szCs w:val="22"/>
        </w:rPr>
        <w:t>We recognise the importance of a paced entry procedure for all new entrants and implement daily welcoming strategies throughout the year for all parents and children.</w:t>
      </w:r>
    </w:p>
    <w:p w:rsidR="003071D8" w:rsidRPr="008E76C4" w:rsidRDefault="003071D8">
      <w:pPr>
        <w:spacing w:before="120" w:after="120"/>
        <w:rPr>
          <w:rFonts w:ascii="Arial" w:hAnsi="Arial" w:cs="Arial"/>
          <w:sz w:val="22"/>
          <w:szCs w:val="22"/>
        </w:rPr>
      </w:pPr>
    </w:p>
    <w:p w:rsidR="00191747" w:rsidRPr="008E76C4" w:rsidRDefault="00191747">
      <w:pPr>
        <w:spacing w:before="120" w:after="120"/>
        <w:rPr>
          <w:rFonts w:ascii="Arial" w:hAnsi="Arial" w:cs="Arial"/>
          <w:b/>
        </w:rPr>
      </w:pPr>
      <w:r w:rsidRPr="008E76C4">
        <w:rPr>
          <w:rFonts w:ascii="Arial" w:hAnsi="Arial" w:cs="Arial"/>
          <w:b/>
        </w:rPr>
        <w:t>Method</w:t>
      </w:r>
    </w:p>
    <w:p w:rsidR="00191747" w:rsidRPr="008E76C4" w:rsidRDefault="00191747" w:rsidP="00191747">
      <w:pPr>
        <w:spacing w:before="120" w:after="120"/>
        <w:rPr>
          <w:rFonts w:ascii="Arial" w:hAnsi="Arial" w:cs="Arial"/>
          <w:b/>
        </w:rPr>
      </w:pPr>
      <w:r w:rsidRPr="008E76C4">
        <w:rPr>
          <w:rFonts w:ascii="Arial" w:hAnsi="Arial" w:cs="Arial"/>
          <w:b/>
        </w:rPr>
        <w:t xml:space="preserve">Children Beginning Preschool </w:t>
      </w:r>
    </w:p>
    <w:p w:rsidR="00191747" w:rsidRPr="008E76C4" w:rsidRDefault="00191747" w:rsidP="00191747">
      <w:pPr>
        <w:numPr>
          <w:ilvl w:val="0"/>
          <w:numId w:val="3"/>
        </w:numPr>
        <w:spacing w:before="120" w:after="120"/>
        <w:rPr>
          <w:rFonts w:ascii="Arial" w:hAnsi="Arial" w:cs="Arial"/>
          <w:sz w:val="22"/>
          <w:szCs w:val="22"/>
        </w:rPr>
      </w:pPr>
      <w:r w:rsidRPr="008E76C4">
        <w:rPr>
          <w:rFonts w:ascii="Arial" w:hAnsi="Arial" w:cs="Arial"/>
          <w:sz w:val="22"/>
          <w:szCs w:val="22"/>
        </w:rPr>
        <w:t>Before a child starts to attend the setting, we use a variety of ways to provide parents with information. These include written information (including our prospectus and policies), displays about activities available within the setting, information days and evenings and individual meetings for key workers and parents.</w:t>
      </w:r>
    </w:p>
    <w:p w:rsidR="00191747" w:rsidRPr="008E76C4" w:rsidRDefault="00191747" w:rsidP="00191747">
      <w:pPr>
        <w:numPr>
          <w:ilvl w:val="0"/>
          <w:numId w:val="3"/>
        </w:numPr>
        <w:spacing w:before="120" w:after="120"/>
        <w:rPr>
          <w:rFonts w:ascii="Arial" w:hAnsi="Arial" w:cs="Arial"/>
          <w:sz w:val="22"/>
          <w:szCs w:val="22"/>
        </w:rPr>
      </w:pPr>
      <w:r w:rsidRPr="008E76C4">
        <w:rPr>
          <w:rFonts w:ascii="Arial" w:hAnsi="Arial" w:cs="Arial"/>
          <w:sz w:val="22"/>
          <w:szCs w:val="22"/>
        </w:rPr>
        <w:t>Prior to the visit, parents are issued with various administration forms to complete.</w:t>
      </w:r>
    </w:p>
    <w:p w:rsidR="00B32A4E" w:rsidRPr="008E76C4" w:rsidRDefault="00B32A4E" w:rsidP="00B32A4E">
      <w:pPr>
        <w:numPr>
          <w:ilvl w:val="0"/>
          <w:numId w:val="3"/>
        </w:numPr>
        <w:spacing w:before="120" w:after="120"/>
        <w:rPr>
          <w:rFonts w:ascii="Arial" w:hAnsi="Arial" w:cs="Arial"/>
          <w:sz w:val="22"/>
          <w:szCs w:val="22"/>
        </w:rPr>
      </w:pPr>
      <w:r w:rsidRPr="008E76C4">
        <w:rPr>
          <w:rFonts w:ascii="Arial" w:hAnsi="Arial" w:cs="Arial"/>
          <w:sz w:val="22"/>
          <w:szCs w:val="22"/>
        </w:rPr>
        <w:t>We may offer a home visit by the person who will be the child's key person, to ensure all relevant information about the child can be made known.</w:t>
      </w:r>
    </w:p>
    <w:p w:rsidR="00B32A4E" w:rsidRPr="008E76C4" w:rsidRDefault="00B32A4E" w:rsidP="00B32A4E">
      <w:pPr>
        <w:numPr>
          <w:ilvl w:val="0"/>
          <w:numId w:val="3"/>
        </w:numPr>
        <w:spacing w:before="120" w:after="120"/>
        <w:rPr>
          <w:rFonts w:ascii="Arial" w:hAnsi="Arial" w:cs="Arial"/>
          <w:sz w:val="22"/>
          <w:szCs w:val="22"/>
        </w:rPr>
      </w:pPr>
      <w:r w:rsidRPr="008E76C4">
        <w:rPr>
          <w:rFonts w:ascii="Arial" w:hAnsi="Arial" w:cs="Arial"/>
          <w:sz w:val="22"/>
          <w:szCs w:val="22"/>
        </w:rPr>
        <w:t xml:space="preserve">When a child starts to attend, we explain the process of settling-in with his/her parents/carers and jointly decide on the best way to help the child to settle into the setting. </w:t>
      </w:r>
    </w:p>
    <w:p w:rsidR="00191747" w:rsidRPr="008E76C4" w:rsidRDefault="00191747" w:rsidP="00191747">
      <w:pPr>
        <w:numPr>
          <w:ilvl w:val="0"/>
          <w:numId w:val="3"/>
        </w:numPr>
        <w:spacing w:before="120" w:after="120"/>
        <w:rPr>
          <w:rFonts w:ascii="Arial" w:hAnsi="Arial" w:cs="Arial"/>
          <w:sz w:val="22"/>
          <w:szCs w:val="22"/>
        </w:rPr>
      </w:pPr>
      <w:r w:rsidRPr="008E76C4">
        <w:rPr>
          <w:rFonts w:ascii="Arial" w:hAnsi="Arial" w:cs="Arial"/>
          <w:sz w:val="22"/>
          <w:szCs w:val="22"/>
        </w:rPr>
        <w:t xml:space="preserve">Children and their parents/carers are invited to visit the preschool for a ‘taster’ session. This is usually in the half term before the child begins. During the ‘taster’, children, parents/carers are introduced to the staff and, the child’s key worker and informed about preschool routines. The children are encouraged to take a full part in the session. </w:t>
      </w:r>
    </w:p>
    <w:p w:rsidR="008E76C4" w:rsidRPr="008E76C4" w:rsidRDefault="00191747" w:rsidP="008E76C4">
      <w:pPr>
        <w:numPr>
          <w:ilvl w:val="0"/>
          <w:numId w:val="3"/>
        </w:numPr>
        <w:spacing w:before="120" w:after="120"/>
        <w:rPr>
          <w:rFonts w:ascii="Arial" w:hAnsi="Arial" w:cs="Arial"/>
          <w:sz w:val="22"/>
          <w:szCs w:val="22"/>
        </w:rPr>
      </w:pPr>
      <w:r w:rsidRPr="008E76C4">
        <w:rPr>
          <w:rFonts w:ascii="Arial" w:hAnsi="Arial" w:cs="Arial"/>
          <w:sz w:val="22"/>
          <w:szCs w:val="22"/>
        </w:rPr>
        <w:t xml:space="preserve">Once the child has started nursery, staff will agree the best settling procedures with the parent/carer. Most children settle immediately and are able to stay for the full session from the outset. Some children require more support to make the transition to nursery, a positive experience for them. Settling strategies may include e.g. initially staying for shorter part of a session, initially attending 3 sessions of the week, parent/carer staying for the first half hour until the child is more confident staying on his/her own. </w:t>
      </w:r>
    </w:p>
    <w:p w:rsidR="008E76C4" w:rsidRPr="008E76C4" w:rsidRDefault="008E76C4" w:rsidP="008E76C4">
      <w:pPr>
        <w:numPr>
          <w:ilvl w:val="0"/>
          <w:numId w:val="3"/>
        </w:numPr>
        <w:spacing w:before="120" w:after="120"/>
        <w:rPr>
          <w:rFonts w:ascii="Arial" w:hAnsi="Arial" w:cs="Arial"/>
          <w:sz w:val="22"/>
          <w:szCs w:val="22"/>
        </w:rPr>
      </w:pPr>
      <w:r w:rsidRPr="008E76C4">
        <w:rPr>
          <w:rFonts w:ascii="Arial" w:hAnsi="Arial" w:cs="Arial"/>
          <w:sz w:val="22"/>
          <w:szCs w:val="22"/>
        </w:rPr>
        <w:t>When parents leave, we ask them to say goodbye to their child and explain that they will be coming back, and when.</w:t>
      </w:r>
    </w:p>
    <w:p w:rsidR="00191747" w:rsidRPr="008E76C4" w:rsidRDefault="00191747" w:rsidP="00191747">
      <w:pPr>
        <w:numPr>
          <w:ilvl w:val="0"/>
          <w:numId w:val="3"/>
        </w:numPr>
        <w:spacing w:before="120" w:after="120"/>
        <w:rPr>
          <w:rFonts w:ascii="Arial" w:hAnsi="Arial" w:cs="Arial"/>
          <w:sz w:val="22"/>
          <w:szCs w:val="22"/>
        </w:rPr>
      </w:pPr>
      <w:r w:rsidRPr="008E76C4">
        <w:rPr>
          <w:rFonts w:ascii="Arial" w:hAnsi="Arial" w:cs="Arial"/>
          <w:sz w:val="22"/>
          <w:szCs w:val="22"/>
        </w:rPr>
        <w:t xml:space="preserve">Staff will constantly review settling progress and discuss next steps with parents/carers. </w:t>
      </w:r>
    </w:p>
    <w:p w:rsidR="00B32A4E" w:rsidRPr="008E76C4" w:rsidRDefault="00B32A4E" w:rsidP="00B32A4E">
      <w:pPr>
        <w:numPr>
          <w:ilvl w:val="0"/>
          <w:numId w:val="3"/>
        </w:numPr>
        <w:spacing w:before="120" w:after="120"/>
        <w:rPr>
          <w:rFonts w:ascii="Arial" w:hAnsi="Arial" w:cs="Arial"/>
          <w:sz w:val="22"/>
          <w:szCs w:val="22"/>
        </w:rPr>
      </w:pPr>
      <w:r w:rsidRPr="008E76C4">
        <w:rPr>
          <w:rFonts w:ascii="Arial" w:hAnsi="Arial" w:cs="Arial"/>
          <w:sz w:val="22"/>
          <w:szCs w:val="22"/>
        </w:rPr>
        <w:t>We reserve the right not to accept a child into the setting without a parent or carer if the child finds it distressing to be left. This is especially the case with very young children.</w:t>
      </w:r>
    </w:p>
    <w:p w:rsidR="00B32A4E" w:rsidRPr="008E76C4" w:rsidRDefault="00B32A4E" w:rsidP="00B32A4E">
      <w:pPr>
        <w:numPr>
          <w:ilvl w:val="0"/>
          <w:numId w:val="3"/>
        </w:numPr>
        <w:spacing w:before="120" w:after="120"/>
        <w:rPr>
          <w:rFonts w:ascii="Arial" w:hAnsi="Arial" w:cs="Arial"/>
          <w:sz w:val="22"/>
          <w:szCs w:val="22"/>
        </w:rPr>
      </w:pPr>
      <w:r w:rsidRPr="008E76C4">
        <w:rPr>
          <w:rFonts w:ascii="Arial" w:hAnsi="Arial" w:cs="Arial"/>
          <w:sz w:val="22"/>
          <w:szCs w:val="22"/>
        </w:rPr>
        <w:t>We reserve the right to delay the start of a child if we feel</w:t>
      </w:r>
      <w:r w:rsidR="008E76C4" w:rsidRPr="008E76C4">
        <w:rPr>
          <w:rFonts w:ascii="Arial" w:hAnsi="Arial" w:cs="Arial"/>
          <w:sz w:val="22"/>
          <w:szCs w:val="22"/>
        </w:rPr>
        <w:t xml:space="preserve"> they are not ready for the pre</w:t>
      </w:r>
      <w:r w:rsidRPr="008E76C4">
        <w:rPr>
          <w:rFonts w:ascii="Arial" w:hAnsi="Arial" w:cs="Arial"/>
          <w:sz w:val="22"/>
          <w:szCs w:val="22"/>
        </w:rPr>
        <w:t>school environment.</w:t>
      </w:r>
    </w:p>
    <w:p w:rsidR="00B32A4E" w:rsidRPr="008E76C4" w:rsidRDefault="00B32A4E" w:rsidP="008E76C4">
      <w:pPr>
        <w:spacing w:before="120" w:after="120"/>
        <w:ind w:left="360"/>
        <w:rPr>
          <w:rFonts w:ascii="Arial" w:hAnsi="Arial" w:cs="Arial"/>
          <w:sz w:val="22"/>
          <w:szCs w:val="22"/>
        </w:rPr>
      </w:pPr>
    </w:p>
    <w:p w:rsidR="00191747" w:rsidRPr="008E76C4" w:rsidRDefault="00191747" w:rsidP="00191747">
      <w:pPr>
        <w:spacing w:before="120" w:after="120"/>
        <w:rPr>
          <w:rFonts w:ascii="Arial" w:hAnsi="Arial" w:cs="Arial"/>
          <w:sz w:val="22"/>
          <w:szCs w:val="22"/>
        </w:rPr>
      </w:pPr>
      <w:r w:rsidRPr="008E76C4">
        <w:rPr>
          <w:rFonts w:ascii="Arial" w:hAnsi="Arial" w:cs="Arial"/>
          <w:sz w:val="22"/>
          <w:szCs w:val="22"/>
        </w:rPr>
        <w:lastRenderedPageBreak/>
        <w:t xml:space="preserve"> </w:t>
      </w:r>
      <w:r w:rsidRPr="008E76C4">
        <w:rPr>
          <w:rFonts w:ascii="Arial" w:hAnsi="Arial" w:cs="Arial"/>
          <w:b/>
        </w:rPr>
        <w:t xml:space="preserve">Daily Welcoming of Children </w:t>
      </w:r>
    </w:p>
    <w:p w:rsidR="00B32A4E" w:rsidRPr="008E76C4" w:rsidRDefault="00191747" w:rsidP="00B32A4E">
      <w:pPr>
        <w:numPr>
          <w:ilvl w:val="0"/>
          <w:numId w:val="4"/>
        </w:numPr>
        <w:spacing w:before="120" w:after="120"/>
        <w:rPr>
          <w:rFonts w:ascii="Arial" w:hAnsi="Arial" w:cs="Arial"/>
          <w:sz w:val="22"/>
          <w:szCs w:val="22"/>
        </w:rPr>
      </w:pPr>
      <w:r w:rsidRPr="008E76C4">
        <w:rPr>
          <w:rFonts w:ascii="Arial" w:hAnsi="Arial" w:cs="Arial"/>
          <w:sz w:val="22"/>
          <w:szCs w:val="22"/>
        </w:rPr>
        <w:t xml:space="preserve">A member </w:t>
      </w:r>
      <w:r w:rsidR="00B32A4E" w:rsidRPr="008E76C4">
        <w:rPr>
          <w:rFonts w:ascii="Arial" w:hAnsi="Arial" w:cs="Arial"/>
          <w:sz w:val="22"/>
          <w:szCs w:val="22"/>
        </w:rPr>
        <w:t>of the preschool</w:t>
      </w:r>
      <w:r w:rsidRPr="008E76C4">
        <w:rPr>
          <w:rFonts w:ascii="Arial" w:hAnsi="Arial" w:cs="Arial"/>
          <w:sz w:val="22"/>
          <w:szCs w:val="22"/>
        </w:rPr>
        <w:t xml:space="preserve"> team welcomes children and parents/carers at the classroom door. </w:t>
      </w:r>
    </w:p>
    <w:p w:rsidR="00191747" w:rsidRPr="008E76C4" w:rsidRDefault="00191747" w:rsidP="00B32A4E">
      <w:pPr>
        <w:numPr>
          <w:ilvl w:val="0"/>
          <w:numId w:val="4"/>
        </w:numPr>
        <w:spacing w:before="120" w:after="120"/>
        <w:rPr>
          <w:rFonts w:ascii="Arial" w:hAnsi="Arial" w:cs="Arial"/>
          <w:sz w:val="22"/>
          <w:szCs w:val="22"/>
        </w:rPr>
      </w:pPr>
      <w:r w:rsidRPr="008E76C4">
        <w:rPr>
          <w:rFonts w:ascii="Arial" w:hAnsi="Arial" w:cs="Arial"/>
          <w:sz w:val="22"/>
          <w:szCs w:val="22"/>
        </w:rPr>
        <w:t xml:space="preserve">Parents/carers should then assist their child in the cloakroom, promoting as much independence as possible when changing. There are individual pegs for coats and bags. The pegs and shoe boxes are labelled with the child’s picture. </w:t>
      </w:r>
    </w:p>
    <w:p w:rsidR="00191747" w:rsidRPr="008E76C4" w:rsidRDefault="00191747" w:rsidP="00B32A4E">
      <w:pPr>
        <w:numPr>
          <w:ilvl w:val="0"/>
          <w:numId w:val="4"/>
        </w:numPr>
        <w:spacing w:before="120" w:after="120"/>
        <w:rPr>
          <w:rFonts w:ascii="Arial" w:hAnsi="Arial" w:cs="Arial"/>
          <w:sz w:val="22"/>
          <w:szCs w:val="22"/>
        </w:rPr>
      </w:pPr>
      <w:r w:rsidRPr="008E76C4">
        <w:rPr>
          <w:rFonts w:ascii="Arial" w:hAnsi="Arial" w:cs="Arial"/>
          <w:sz w:val="22"/>
          <w:szCs w:val="22"/>
        </w:rPr>
        <w:t>When children enter the classroom, they are welcomed by a member of staff and select their name badge for their tray.</w:t>
      </w:r>
    </w:p>
    <w:p w:rsidR="00191747" w:rsidRPr="008E76C4" w:rsidRDefault="00191747" w:rsidP="00B32A4E">
      <w:pPr>
        <w:numPr>
          <w:ilvl w:val="0"/>
          <w:numId w:val="4"/>
        </w:numPr>
        <w:spacing w:before="120" w:after="120"/>
        <w:rPr>
          <w:rFonts w:ascii="Arial" w:hAnsi="Arial" w:cs="Arial"/>
          <w:sz w:val="22"/>
          <w:szCs w:val="22"/>
        </w:rPr>
      </w:pPr>
      <w:r w:rsidRPr="008E76C4">
        <w:rPr>
          <w:rFonts w:ascii="Arial" w:hAnsi="Arial" w:cs="Arial"/>
          <w:sz w:val="22"/>
          <w:szCs w:val="22"/>
        </w:rPr>
        <w:t>Children are then encouraged to have a time of free play. Occasionally, children may ne</w:t>
      </w:r>
      <w:r w:rsidR="00B32A4E" w:rsidRPr="008E76C4">
        <w:rPr>
          <w:rFonts w:ascii="Arial" w:hAnsi="Arial" w:cs="Arial"/>
          <w:sz w:val="22"/>
          <w:szCs w:val="22"/>
        </w:rPr>
        <w:t>ed the support of the key person</w:t>
      </w:r>
      <w:r w:rsidRPr="008E76C4">
        <w:rPr>
          <w:rFonts w:ascii="Arial" w:hAnsi="Arial" w:cs="Arial"/>
          <w:sz w:val="22"/>
          <w:szCs w:val="22"/>
        </w:rPr>
        <w:t xml:space="preserve"> or parent/carer to settle and subsequently select an activity they feel comfortable with. Children are able to mix </w:t>
      </w:r>
      <w:r w:rsidR="00B32A4E" w:rsidRPr="008E76C4">
        <w:rPr>
          <w:rFonts w:ascii="Arial" w:hAnsi="Arial" w:cs="Arial"/>
          <w:sz w:val="22"/>
          <w:szCs w:val="22"/>
        </w:rPr>
        <w:t>with all children in the preschool</w:t>
      </w:r>
      <w:r w:rsidRPr="008E76C4">
        <w:rPr>
          <w:rFonts w:ascii="Arial" w:hAnsi="Arial" w:cs="Arial"/>
          <w:sz w:val="22"/>
          <w:szCs w:val="22"/>
        </w:rPr>
        <w:t xml:space="preserve">. </w:t>
      </w:r>
    </w:p>
    <w:p w:rsidR="00B32A4E" w:rsidRPr="008E76C4" w:rsidRDefault="00B32A4E" w:rsidP="00B32A4E">
      <w:pPr>
        <w:spacing w:before="120" w:after="120"/>
        <w:rPr>
          <w:rFonts w:ascii="Arial" w:hAnsi="Arial" w:cs="Arial"/>
          <w:sz w:val="22"/>
          <w:szCs w:val="22"/>
        </w:rPr>
      </w:pPr>
    </w:p>
    <w:p w:rsidR="00B32A4E" w:rsidRPr="008E76C4" w:rsidRDefault="00B32A4E" w:rsidP="00B32A4E">
      <w:pPr>
        <w:spacing w:before="120" w:after="120"/>
        <w:rPr>
          <w:rFonts w:ascii="Arial" w:hAnsi="Arial" w:cs="Arial"/>
          <w:b/>
        </w:rPr>
      </w:pPr>
      <w:r w:rsidRPr="008E76C4">
        <w:rPr>
          <w:rFonts w:ascii="Arial" w:hAnsi="Arial" w:cs="Arial"/>
          <w:sz w:val="22"/>
          <w:szCs w:val="22"/>
        </w:rPr>
        <w:t xml:space="preserve"> </w:t>
      </w:r>
      <w:r w:rsidRPr="008E76C4">
        <w:rPr>
          <w:rFonts w:ascii="Arial" w:hAnsi="Arial" w:cs="Arial"/>
          <w:b/>
        </w:rPr>
        <w:t xml:space="preserve">Sharing Information </w:t>
      </w:r>
      <w:r w:rsidRPr="008E76C4">
        <w:rPr>
          <w:rFonts w:ascii="Arial" w:hAnsi="Arial" w:cs="Arial"/>
          <w:i/>
        </w:rPr>
        <w:t>(</w:t>
      </w:r>
      <w:r w:rsidRPr="001B571B">
        <w:rPr>
          <w:rFonts w:ascii="Arial" w:hAnsi="Arial" w:cs="Arial"/>
          <w:i/>
          <w:sz w:val="22"/>
          <w:szCs w:val="22"/>
        </w:rPr>
        <w:t>Please see separate Parental Involvement Policy)</w:t>
      </w:r>
    </w:p>
    <w:p w:rsidR="00B32A4E" w:rsidRPr="008E76C4" w:rsidRDefault="00B32A4E" w:rsidP="00B32A4E">
      <w:pPr>
        <w:numPr>
          <w:ilvl w:val="0"/>
          <w:numId w:val="5"/>
        </w:numPr>
        <w:spacing w:before="120" w:after="120"/>
        <w:rPr>
          <w:rFonts w:ascii="Arial" w:hAnsi="Arial" w:cs="Arial"/>
          <w:sz w:val="22"/>
          <w:szCs w:val="22"/>
        </w:rPr>
      </w:pPr>
      <w:r w:rsidRPr="008E76C4">
        <w:rPr>
          <w:rFonts w:ascii="Arial" w:hAnsi="Arial" w:cs="Arial"/>
          <w:sz w:val="22"/>
          <w:szCs w:val="22"/>
        </w:rPr>
        <w:t xml:space="preserve">Parents/carers wishing to discuss the progress of their child should seek a mutually convenient time when staff would be available to talk. </w:t>
      </w:r>
    </w:p>
    <w:p w:rsidR="00191747" w:rsidRPr="008E76C4" w:rsidRDefault="00B32A4E" w:rsidP="00B32A4E">
      <w:pPr>
        <w:numPr>
          <w:ilvl w:val="0"/>
          <w:numId w:val="5"/>
        </w:numPr>
        <w:spacing w:before="120" w:after="120"/>
        <w:rPr>
          <w:rFonts w:ascii="Arial" w:hAnsi="Arial" w:cs="Arial"/>
          <w:sz w:val="22"/>
          <w:szCs w:val="22"/>
        </w:rPr>
      </w:pPr>
      <w:r w:rsidRPr="008E76C4">
        <w:rPr>
          <w:rFonts w:ascii="Arial" w:hAnsi="Arial" w:cs="Arial"/>
          <w:sz w:val="22"/>
          <w:szCs w:val="22"/>
        </w:rPr>
        <w:t>Information is available from the various notice boards, the website, leaflets displayed in reception area and emails to parents.</w:t>
      </w:r>
    </w:p>
    <w:p w:rsidR="008E76C4" w:rsidRPr="008E76C4" w:rsidRDefault="008E76C4" w:rsidP="008E76C4">
      <w:pPr>
        <w:numPr>
          <w:ilvl w:val="0"/>
          <w:numId w:val="5"/>
        </w:numPr>
        <w:spacing w:before="120" w:after="120"/>
        <w:rPr>
          <w:rFonts w:ascii="Arial" w:hAnsi="Arial" w:cs="Arial"/>
          <w:sz w:val="22"/>
          <w:szCs w:val="22"/>
        </w:rPr>
      </w:pPr>
      <w:r w:rsidRPr="008E76C4">
        <w:rPr>
          <w:rFonts w:ascii="Arial" w:hAnsi="Arial" w:cs="Arial"/>
          <w:sz w:val="22"/>
          <w:szCs w:val="22"/>
        </w:rPr>
        <w:t>Within the first term of starting we discuss and work with the child's parents/carers to help plan the child's learning.</w:t>
      </w:r>
    </w:p>
    <w:p w:rsidR="008E76C4" w:rsidRPr="008E76C4" w:rsidRDefault="008E76C4" w:rsidP="008E76C4">
      <w:pPr>
        <w:numPr>
          <w:ilvl w:val="0"/>
          <w:numId w:val="5"/>
        </w:numPr>
        <w:spacing w:before="120" w:after="120"/>
        <w:rPr>
          <w:rFonts w:ascii="Arial" w:hAnsi="Arial" w:cs="Arial"/>
          <w:sz w:val="22"/>
          <w:szCs w:val="22"/>
        </w:rPr>
      </w:pPr>
      <w:r w:rsidRPr="008E76C4">
        <w:rPr>
          <w:rFonts w:ascii="Arial" w:hAnsi="Arial" w:cs="Arial"/>
          <w:sz w:val="22"/>
          <w:szCs w:val="22"/>
        </w:rPr>
        <w:t>The settling in process is detailed in a separate document (settling your child at preschool). This is sent via letter to all parents/carers, half a term before their child is due to start the process.</w:t>
      </w:r>
    </w:p>
    <w:p w:rsidR="008E76C4" w:rsidRPr="008E76C4" w:rsidRDefault="008E76C4" w:rsidP="008E76C4">
      <w:pPr>
        <w:spacing w:before="120" w:after="120"/>
        <w:rPr>
          <w:rFonts w:ascii="Arial" w:hAnsi="Arial" w:cs="Arial"/>
        </w:rPr>
      </w:pPr>
    </w:p>
    <w:p w:rsidR="00191747" w:rsidRPr="008E76C4" w:rsidRDefault="00191747">
      <w:pPr>
        <w:spacing w:before="120" w:after="120"/>
        <w:rPr>
          <w:rFonts w:ascii="Arial" w:hAnsi="Arial" w:cs="Arial"/>
        </w:rPr>
      </w:pPr>
    </w:p>
    <w:p w:rsidR="008E76C4" w:rsidRPr="008E76C4" w:rsidRDefault="008E76C4" w:rsidP="001B571B">
      <w:pPr>
        <w:spacing w:before="120" w:after="120"/>
        <w:ind w:left="360"/>
        <w:jc w:val="center"/>
        <w:rPr>
          <w:rFonts w:ascii="Arial" w:hAnsi="Arial" w:cs="Arial"/>
          <w:b/>
          <w:i/>
          <w:sz w:val="22"/>
          <w:szCs w:val="22"/>
        </w:rPr>
      </w:pPr>
      <w:r w:rsidRPr="008E76C4">
        <w:rPr>
          <w:rFonts w:ascii="Arial" w:hAnsi="Arial" w:cs="Arial"/>
          <w:b/>
          <w:i/>
          <w:sz w:val="22"/>
          <w:szCs w:val="22"/>
        </w:rPr>
        <w:t>We judge a child to be settled when they have formed a relationship with their key person; for example the child looks for the key person when he/she arrives, goes to them for comfort, and seems pleased to be with them. The child is also familiar with where things are and is pleased to see other children and participate in activities.</w:t>
      </w:r>
    </w:p>
    <w:p w:rsidR="008E76C4" w:rsidRPr="008E76C4" w:rsidRDefault="008E76C4" w:rsidP="008E76C4">
      <w:pPr>
        <w:spacing w:before="120" w:after="120"/>
        <w:rPr>
          <w:rFonts w:ascii="Arial" w:hAnsi="Arial" w:cs="Arial"/>
          <w:b/>
          <w:sz w:val="22"/>
          <w:szCs w:val="22"/>
        </w:rPr>
      </w:pPr>
      <w:r w:rsidRPr="008E76C4">
        <w:rPr>
          <w:rFonts w:ascii="Arial" w:hAnsi="Arial" w:cs="Arial"/>
          <w:b/>
          <w:sz w:val="22"/>
          <w:szCs w:val="22"/>
        </w:rPr>
        <w:t>The following procedures and documentation in relation to this policy are:</w:t>
      </w:r>
    </w:p>
    <w:p w:rsidR="008E76C4" w:rsidRPr="0033359F" w:rsidRDefault="008E76C4" w:rsidP="008E76C4">
      <w:pPr>
        <w:rPr>
          <w:rFonts w:ascii="Arial" w:hAnsi="Arial" w:cs="Arial"/>
          <w:i/>
          <w:sz w:val="22"/>
          <w:szCs w:val="22"/>
        </w:rPr>
      </w:pPr>
      <w:r w:rsidRPr="0033359F">
        <w:rPr>
          <w:rFonts w:ascii="Arial" w:hAnsi="Arial" w:cs="Arial"/>
          <w:i/>
          <w:sz w:val="22"/>
          <w:szCs w:val="22"/>
        </w:rPr>
        <w:t>Preschool Policies</w:t>
      </w:r>
    </w:p>
    <w:p w:rsidR="008E76C4" w:rsidRDefault="008E76C4" w:rsidP="008E76C4">
      <w:pPr>
        <w:pStyle w:val="ListParagraph"/>
        <w:numPr>
          <w:ilvl w:val="0"/>
          <w:numId w:val="6"/>
        </w:numPr>
        <w:contextualSpacing/>
        <w:rPr>
          <w:rFonts w:ascii="Arial" w:hAnsi="Arial" w:cs="Arial"/>
          <w:sz w:val="22"/>
          <w:szCs w:val="22"/>
        </w:rPr>
      </w:pPr>
      <w:r>
        <w:rPr>
          <w:rFonts w:ascii="Arial" w:hAnsi="Arial" w:cs="Arial"/>
          <w:sz w:val="22"/>
          <w:szCs w:val="22"/>
        </w:rPr>
        <w:t>Communication with parents</w:t>
      </w:r>
    </w:p>
    <w:p w:rsidR="008E76C4" w:rsidRDefault="008E76C4" w:rsidP="008E76C4">
      <w:pPr>
        <w:pStyle w:val="ListParagraph"/>
        <w:numPr>
          <w:ilvl w:val="0"/>
          <w:numId w:val="6"/>
        </w:numPr>
        <w:contextualSpacing/>
        <w:rPr>
          <w:rFonts w:ascii="Arial" w:hAnsi="Arial" w:cs="Arial"/>
          <w:sz w:val="22"/>
          <w:szCs w:val="22"/>
        </w:rPr>
      </w:pPr>
      <w:r>
        <w:rPr>
          <w:rFonts w:ascii="Arial" w:hAnsi="Arial" w:cs="Arial"/>
          <w:sz w:val="22"/>
          <w:szCs w:val="22"/>
        </w:rPr>
        <w:t xml:space="preserve">Parental Involvement </w:t>
      </w:r>
    </w:p>
    <w:p w:rsidR="008E76C4" w:rsidRDefault="008E76C4" w:rsidP="008E76C4">
      <w:pPr>
        <w:pStyle w:val="ListParagraph"/>
        <w:ind w:left="360"/>
        <w:contextualSpacing/>
        <w:rPr>
          <w:rFonts w:ascii="Arial" w:hAnsi="Arial" w:cs="Arial"/>
          <w:sz w:val="22"/>
          <w:szCs w:val="22"/>
        </w:rPr>
      </w:pPr>
    </w:p>
    <w:p w:rsidR="008E76C4" w:rsidRDefault="008E76C4" w:rsidP="008E76C4">
      <w:pPr>
        <w:pStyle w:val="ListParagraph"/>
        <w:ind w:left="360"/>
        <w:contextualSpacing/>
        <w:rPr>
          <w:rFonts w:ascii="Arial" w:hAnsi="Arial" w:cs="Arial"/>
          <w:sz w:val="22"/>
          <w:szCs w:val="22"/>
        </w:rPr>
      </w:pPr>
    </w:p>
    <w:p w:rsidR="008E76C4" w:rsidRPr="008E76C4" w:rsidRDefault="008E76C4" w:rsidP="008E76C4">
      <w:pPr>
        <w:spacing w:before="120" w:after="120"/>
        <w:rPr>
          <w:rFonts w:ascii="Arial" w:hAnsi="Arial" w:cs="Arial"/>
          <w:b/>
          <w:sz w:val="22"/>
          <w:szCs w:val="22"/>
        </w:rPr>
      </w:pPr>
      <w:r w:rsidRPr="008E76C4">
        <w:rPr>
          <w:rFonts w:ascii="Arial" w:hAnsi="Arial" w:cs="Arial"/>
          <w:b/>
          <w:sz w:val="22"/>
          <w:szCs w:val="22"/>
        </w:rPr>
        <w:t xml:space="preserve">In compliance with the Statutory Framework for the Early Years Foundation Stage 2012 </w:t>
      </w:r>
    </w:p>
    <w:p w:rsidR="008E76C4" w:rsidRDefault="008E76C4">
      <w:pPr>
        <w:spacing w:before="120" w:after="120"/>
        <w:rPr>
          <w:rFonts w:ascii="Arial" w:hAnsi="Arial" w:cs="Arial"/>
          <w:sz w:val="22"/>
          <w:szCs w:val="22"/>
        </w:rPr>
      </w:pPr>
      <w:r>
        <w:rPr>
          <w:rFonts w:ascii="Arial" w:hAnsi="Arial" w:cs="Arial"/>
          <w:sz w:val="22"/>
          <w:szCs w:val="22"/>
        </w:rPr>
        <w:t>Section 3 Safeguarding and Welfare Requirements</w:t>
      </w:r>
    </w:p>
    <w:p w:rsidR="00191747" w:rsidRDefault="008E76C4">
      <w:pPr>
        <w:spacing w:before="120" w:after="120"/>
        <w:rPr>
          <w:rFonts w:ascii="Arial" w:hAnsi="Arial" w:cs="Arial"/>
        </w:rPr>
      </w:pPr>
      <w:r>
        <w:rPr>
          <w:rFonts w:ascii="Arial" w:hAnsi="Arial" w:cs="Arial"/>
          <w:sz w:val="22"/>
          <w:szCs w:val="22"/>
        </w:rPr>
        <w:t>Key Person 3.26</w:t>
      </w:r>
    </w:p>
    <w:p w:rsidR="00191747" w:rsidRDefault="00191747">
      <w:pPr>
        <w:spacing w:before="120" w:after="120"/>
        <w:rPr>
          <w:rFonts w:ascii="Arial" w:hAnsi="Arial" w:cs="Arial"/>
        </w:rPr>
      </w:pPr>
    </w:p>
    <w:p w:rsidR="00191747" w:rsidRDefault="00191747">
      <w:pPr>
        <w:spacing w:before="120" w:after="120"/>
        <w:rPr>
          <w:rFonts w:ascii="Arial" w:hAnsi="Arial" w:cs="Arial"/>
        </w:rPr>
      </w:pPr>
    </w:p>
    <w:p w:rsidR="00191747" w:rsidRDefault="00191747">
      <w:pPr>
        <w:spacing w:before="120" w:after="120"/>
        <w:rPr>
          <w:rFonts w:ascii="Arial" w:hAnsi="Arial" w:cs="Arial"/>
        </w:rPr>
      </w:pPr>
    </w:p>
    <w:p w:rsidR="00191747" w:rsidRDefault="00191747">
      <w:pPr>
        <w:spacing w:before="120" w:after="120"/>
        <w:rPr>
          <w:rFonts w:ascii="Arial" w:hAnsi="Arial" w:cs="Arial"/>
        </w:rPr>
      </w:pPr>
    </w:p>
    <w:p w:rsidR="00191747" w:rsidRDefault="00191747">
      <w:pPr>
        <w:spacing w:before="120" w:after="120"/>
        <w:rPr>
          <w:rFonts w:ascii="Arial" w:hAnsi="Arial" w:cs="Arial"/>
        </w:rPr>
      </w:pPr>
    </w:p>
    <w:p w:rsidR="00191747" w:rsidRDefault="00191747">
      <w:pPr>
        <w:spacing w:before="120" w:after="120"/>
        <w:rPr>
          <w:rFonts w:ascii="Arial" w:hAnsi="Arial" w:cs="Arial"/>
        </w:rPr>
      </w:pPr>
    </w:p>
    <w:p w:rsidR="00191747" w:rsidRDefault="00191747">
      <w:pPr>
        <w:spacing w:before="120" w:after="120"/>
        <w:rPr>
          <w:rFonts w:ascii="Arial" w:hAnsi="Arial" w:cs="Arial"/>
        </w:rPr>
      </w:pPr>
    </w:p>
    <w:p w:rsidR="00191747" w:rsidRDefault="00191747">
      <w:pPr>
        <w:spacing w:before="120" w:after="120"/>
        <w:rPr>
          <w:rFonts w:ascii="Arial" w:hAnsi="Arial" w:cs="Arial"/>
        </w:rPr>
      </w:pPr>
    </w:p>
    <w:p w:rsidR="00191747" w:rsidRDefault="00191747">
      <w:pPr>
        <w:spacing w:before="120" w:after="120"/>
        <w:rPr>
          <w:rFonts w:ascii="Arial" w:hAnsi="Arial" w:cs="Arial"/>
        </w:rPr>
      </w:pPr>
    </w:p>
    <w:p w:rsidR="003071D8" w:rsidRDefault="00FF1448">
      <w:pPr>
        <w:spacing w:before="120" w:after="120"/>
        <w:rPr>
          <w:rFonts w:ascii="Arial" w:hAnsi="Arial" w:cs="Arial"/>
          <w:b/>
        </w:rPr>
      </w:pPr>
      <w:r w:rsidRPr="00FF1448">
        <w:rPr>
          <w:rFonts w:ascii="Arial" w:hAnsi="Arial" w:cs="Arial"/>
          <w:noProof/>
          <w:lang w:val="en-US" w:eastAsia="zh-TW"/>
        </w:rPr>
        <w:pict>
          <v:shapetype id="_x0000_t202" coordsize="21600,21600" o:spt="202" path="m,l,21600r21600,l21600,xe">
            <v:stroke joinstyle="miter"/>
            <v:path gradientshapeok="t" o:connecttype="rect"/>
          </v:shapetype>
          <v:shape id="_x0000_s1026" type="#_x0000_t202" style="position:absolute;margin-left:17.45pt;margin-top:5.1pt;width:445.25pt;height:149.6pt;z-index:251657728;mso-width-relative:margin;mso-height-relative:margin">
            <v:textbox>
              <w:txbxContent>
                <w:p w:rsidR="008E76C4" w:rsidRPr="004A0A11" w:rsidRDefault="008E76C4" w:rsidP="008E76C4">
                  <w:pPr>
                    <w:spacing w:before="120" w:after="120"/>
                    <w:rPr>
                      <w:rFonts w:ascii="Arial" w:hAnsi="Arial" w:cs="Arial"/>
                    </w:rPr>
                  </w:pPr>
                  <w:r>
                    <w:rPr>
                      <w:rFonts w:ascii="Arial" w:hAnsi="Arial" w:cs="Arial"/>
                    </w:rPr>
                    <w:t>Signed at trustees meeting</w:t>
                  </w:r>
                  <w:r w:rsidRPr="004A0A11">
                    <w:rPr>
                      <w:rFonts w:ascii="Arial" w:hAnsi="Arial" w:cs="Arial"/>
                    </w:rPr>
                    <w:t>.............................................................................................</w:t>
                  </w:r>
                </w:p>
                <w:p w:rsidR="008E76C4" w:rsidRPr="004A0A11" w:rsidRDefault="008E76C4" w:rsidP="008E76C4">
                  <w:pPr>
                    <w:spacing w:before="120" w:after="120"/>
                    <w:rPr>
                      <w:rFonts w:ascii="Arial" w:hAnsi="Arial" w:cs="Arial"/>
                    </w:rPr>
                  </w:pPr>
                  <w:r w:rsidRPr="004A0A11">
                    <w:rPr>
                      <w:rFonts w:ascii="Arial" w:hAnsi="Arial" w:cs="Arial"/>
                    </w:rPr>
                    <w:t>Date...........................................................................</w:t>
                  </w:r>
                </w:p>
                <w:p w:rsidR="008E76C4" w:rsidRPr="004A0A11" w:rsidRDefault="008E76C4" w:rsidP="008E76C4">
                  <w:pPr>
                    <w:spacing w:before="120" w:after="120"/>
                    <w:rPr>
                      <w:rFonts w:ascii="Arial" w:hAnsi="Arial" w:cs="Arial"/>
                    </w:rPr>
                  </w:pPr>
                  <w:r w:rsidRPr="004A0A11">
                    <w:rPr>
                      <w:rFonts w:ascii="Arial" w:hAnsi="Arial" w:cs="Arial"/>
                    </w:rPr>
                    <w:t>Adopted at staff meeting..............................................................................................</w:t>
                  </w:r>
                </w:p>
                <w:p w:rsidR="008E76C4" w:rsidRDefault="008E76C4" w:rsidP="008E76C4">
                  <w:pPr>
                    <w:spacing w:before="120" w:after="120"/>
                    <w:rPr>
                      <w:rFonts w:ascii="Arial" w:hAnsi="Arial" w:cs="Arial"/>
                    </w:rPr>
                  </w:pPr>
                  <w:r w:rsidRPr="004A0A11">
                    <w:rPr>
                      <w:rFonts w:ascii="Arial" w:hAnsi="Arial" w:cs="Arial"/>
                    </w:rPr>
                    <w:t>Date............................................................................</w:t>
                  </w:r>
                </w:p>
                <w:p w:rsidR="008E76C4" w:rsidRDefault="008E76C4" w:rsidP="008E76C4">
                  <w:r>
                    <w:rPr>
                      <w:rFonts w:ascii="Arial" w:hAnsi="Arial" w:cs="Arial"/>
                    </w:rPr>
                    <w:t>Review Date................................................................</w:t>
                  </w:r>
                </w:p>
                <w:p w:rsidR="008E76C4" w:rsidRDefault="008E76C4"/>
              </w:txbxContent>
            </v:textbox>
          </v:shape>
        </w:pict>
      </w:r>
    </w:p>
    <w:p w:rsidR="003071D8" w:rsidRDefault="003071D8">
      <w:pPr>
        <w:spacing w:before="120" w:after="120"/>
        <w:rPr>
          <w:rFonts w:ascii="Arial" w:hAnsi="Arial" w:cs="Arial"/>
        </w:rPr>
      </w:pPr>
    </w:p>
    <w:p w:rsidR="004F37F1" w:rsidRDefault="004F37F1">
      <w:pPr>
        <w:spacing w:before="120" w:after="120"/>
        <w:rPr>
          <w:rFonts w:ascii="Arial" w:hAnsi="Arial" w:cs="Arial"/>
        </w:rPr>
      </w:pPr>
    </w:p>
    <w:p w:rsidR="004F37F1" w:rsidRDefault="004F37F1">
      <w:pPr>
        <w:spacing w:before="120" w:after="120"/>
        <w:rPr>
          <w:rFonts w:ascii="Arial" w:hAnsi="Arial" w:cs="Arial"/>
        </w:rPr>
      </w:pPr>
    </w:p>
    <w:sectPr w:rsidR="004F37F1" w:rsidSect="00FF1448">
      <w:headerReference w:type="default" r:id="rId7"/>
      <w:footerReference w:type="default" r:id="rId8"/>
      <w:pgSz w:w="11909" w:h="16834" w:code="9"/>
      <w:pgMar w:top="1152" w:right="1152" w:bottom="1152" w:left="1152" w:header="720" w:footer="720" w:gutter="0"/>
      <w:cols w:space="708"/>
      <w:docGrid w:linePitch="2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711" w:rsidRDefault="00177711">
      <w:r>
        <w:separator/>
      </w:r>
    </w:p>
  </w:endnote>
  <w:endnote w:type="continuationSeparator" w:id="0">
    <w:p w:rsidR="00177711" w:rsidRDefault="001777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DF6" w:rsidRPr="008E76C4" w:rsidRDefault="00B84DF6">
    <w:pPr>
      <w:pStyle w:val="Footer"/>
      <w:rPr>
        <w:rFonts w:ascii="Arial" w:hAnsi="Arial" w:cs="Arial"/>
      </w:rPr>
    </w:pPr>
    <w:r w:rsidRPr="008E76C4">
      <w:rPr>
        <w:rFonts w:ascii="Arial" w:hAnsi="Arial" w:cs="Arial"/>
      </w:rPr>
      <w:t>Policy and Procedures</w:t>
    </w:r>
  </w:p>
  <w:p w:rsidR="00B84DF6" w:rsidRPr="008E76C4" w:rsidRDefault="00B84DF6">
    <w:pPr>
      <w:pStyle w:val="Footer"/>
      <w:rPr>
        <w:rFonts w:ascii="Arial" w:hAnsi="Arial" w:cs="Arial"/>
      </w:rPr>
    </w:pPr>
    <w:r w:rsidRPr="008E76C4">
      <w:rPr>
        <w:rFonts w:ascii="Arial" w:hAnsi="Arial" w:cs="Arial"/>
      </w:rPr>
      <w:t>Updated Sept 07; Feb 09</w:t>
    </w:r>
    <w:r w:rsidR="008E76C4" w:rsidRPr="008E76C4">
      <w:rPr>
        <w:rFonts w:ascii="Arial" w:hAnsi="Arial" w:cs="Arial"/>
      </w:rPr>
      <w:t>, Nov 13</w:t>
    </w:r>
  </w:p>
  <w:p w:rsidR="00B84DF6" w:rsidRDefault="00B84DF6">
    <w:pPr>
      <w:pStyle w:val="Footer"/>
    </w:pPr>
  </w:p>
  <w:p w:rsidR="00B84DF6" w:rsidRDefault="00B84D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711" w:rsidRDefault="00177711">
      <w:r>
        <w:separator/>
      </w:r>
    </w:p>
  </w:footnote>
  <w:footnote w:type="continuationSeparator" w:id="0">
    <w:p w:rsidR="00177711" w:rsidRDefault="001777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09" w:rsidRDefault="00347C58">
    <w:pPr>
      <w:pStyle w:val="Header"/>
      <w:jc w:val="center"/>
    </w:pPr>
    <w:r>
      <w:rPr>
        <w:noProof/>
      </w:rPr>
      <w:drawing>
        <wp:inline distT="0" distB="0" distL="0" distR="0">
          <wp:extent cx="2012950" cy="1091038"/>
          <wp:effectExtent l="19050" t="0" r="6350" b="0"/>
          <wp:docPr id="2" name="Picture 1" descr="M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_Logo.jpg"/>
                  <pic:cNvPicPr/>
                </pic:nvPicPr>
                <pic:blipFill>
                  <a:blip r:embed="rId1"/>
                  <a:stretch>
                    <a:fillRect/>
                  </a:stretch>
                </pic:blipFill>
                <pic:spPr>
                  <a:xfrm>
                    <a:off x="0" y="0"/>
                    <a:ext cx="2015273" cy="109229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B1D5A"/>
    <w:multiLevelType w:val="hybridMultilevel"/>
    <w:tmpl w:val="191E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AE6D11"/>
    <w:multiLevelType w:val="hybridMultilevel"/>
    <w:tmpl w:val="5C70C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1B575D"/>
    <w:multiLevelType w:val="hybridMultilevel"/>
    <w:tmpl w:val="AB36C376"/>
    <w:lvl w:ilvl="0" w:tplc="D0027B2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E17849"/>
    <w:multiLevelType w:val="hybridMultilevel"/>
    <w:tmpl w:val="9380437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A356CD"/>
    <w:multiLevelType w:val="hybridMultilevel"/>
    <w:tmpl w:val="6256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4F3D79"/>
    <w:multiLevelType w:val="hybridMultilevel"/>
    <w:tmpl w:val="8A48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71"/>
  <w:drawingGridVerticalSpacing w:val="233"/>
  <w:displayHorizontalDrawingGridEvery w:val="0"/>
  <w:noPunctuationKerning/>
  <w:characterSpacingControl w:val="doNotCompress"/>
  <w:hdrShapeDefaults>
    <o:shapedefaults v:ext="edit" spidmax="4098"/>
  </w:hdrShapeDefaults>
  <w:footnotePr>
    <w:footnote w:id="-1"/>
    <w:footnote w:id="0"/>
  </w:footnotePr>
  <w:endnotePr>
    <w:endnote w:id="-1"/>
    <w:endnote w:id="0"/>
  </w:endnotePr>
  <w:compat/>
  <w:rsids>
    <w:rsidRoot w:val="00036A8F"/>
    <w:rsid w:val="000345E0"/>
    <w:rsid w:val="00036A8F"/>
    <w:rsid w:val="000D2048"/>
    <w:rsid w:val="00177711"/>
    <w:rsid w:val="00191747"/>
    <w:rsid w:val="001B571B"/>
    <w:rsid w:val="0026631A"/>
    <w:rsid w:val="002B24AA"/>
    <w:rsid w:val="003071D8"/>
    <w:rsid w:val="003073BB"/>
    <w:rsid w:val="00341EA8"/>
    <w:rsid w:val="00347C58"/>
    <w:rsid w:val="00422581"/>
    <w:rsid w:val="0044623F"/>
    <w:rsid w:val="004F37F1"/>
    <w:rsid w:val="007762C1"/>
    <w:rsid w:val="008D56A6"/>
    <w:rsid w:val="008E76C4"/>
    <w:rsid w:val="00907684"/>
    <w:rsid w:val="00A00409"/>
    <w:rsid w:val="00A75F18"/>
    <w:rsid w:val="00A77200"/>
    <w:rsid w:val="00A942AA"/>
    <w:rsid w:val="00B32A4E"/>
    <w:rsid w:val="00B84DF6"/>
    <w:rsid w:val="00CF49A3"/>
    <w:rsid w:val="00D412E2"/>
    <w:rsid w:val="00DE56C3"/>
    <w:rsid w:val="00FD67D5"/>
    <w:rsid w:val="00FF14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4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1448"/>
    <w:pPr>
      <w:tabs>
        <w:tab w:val="center" w:pos="4153"/>
        <w:tab w:val="right" w:pos="8306"/>
      </w:tabs>
    </w:pPr>
  </w:style>
  <w:style w:type="paragraph" w:styleId="Footer">
    <w:name w:val="footer"/>
    <w:basedOn w:val="Normal"/>
    <w:link w:val="FooterChar"/>
    <w:uiPriority w:val="99"/>
    <w:rsid w:val="00FF1448"/>
    <w:pPr>
      <w:tabs>
        <w:tab w:val="center" w:pos="4153"/>
        <w:tab w:val="right" w:pos="8306"/>
      </w:tabs>
    </w:pPr>
  </w:style>
  <w:style w:type="table" w:styleId="TableGrid">
    <w:name w:val="Table Grid"/>
    <w:basedOn w:val="TableNormal"/>
    <w:rsid w:val="004F37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B84DF6"/>
    <w:rPr>
      <w:sz w:val="24"/>
      <w:szCs w:val="24"/>
    </w:rPr>
  </w:style>
  <w:style w:type="paragraph" w:styleId="BalloonText">
    <w:name w:val="Balloon Text"/>
    <w:basedOn w:val="Normal"/>
    <w:link w:val="BalloonTextChar"/>
    <w:rsid w:val="00B84DF6"/>
    <w:rPr>
      <w:rFonts w:ascii="Tahoma" w:hAnsi="Tahoma" w:cs="Tahoma"/>
      <w:sz w:val="16"/>
      <w:szCs w:val="16"/>
    </w:rPr>
  </w:style>
  <w:style w:type="character" w:customStyle="1" w:styleId="BalloonTextChar">
    <w:name w:val="Balloon Text Char"/>
    <w:basedOn w:val="DefaultParagraphFont"/>
    <w:link w:val="BalloonText"/>
    <w:rsid w:val="00B84DF6"/>
    <w:rPr>
      <w:rFonts w:ascii="Tahoma" w:hAnsi="Tahoma" w:cs="Tahoma"/>
      <w:sz w:val="16"/>
      <w:szCs w:val="16"/>
    </w:rPr>
  </w:style>
  <w:style w:type="paragraph" w:styleId="ListParagraph">
    <w:name w:val="List Paragraph"/>
    <w:basedOn w:val="Normal"/>
    <w:uiPriority w:val="34"/>
    <w:qFormat/>
    <w:rsid w:val="00191747"/>
    <w:pPr>
      <w:ind w:left="720"/>
    </w:pPr>
  </w:style>
</w:styles>
</file>

<file path=word/webSettings.xml><?xml version="1.0" encoding="utf-8"?>
<w:webSettings xmlns:r="http://schemas.openxmlformats.org/officeDocument/2006/relationships" xmlns:w="http://schemas.openxmlformats.org/wordprocessingml/2006/main">
  <w:divs>
    <w:div w:id="794760395">
      <w:bodyDiv w:val="1"/>
      <w:marLeft w:val="0"/>
      <w:marRight w:val="0"/>
      <w:marTop w:val="0"/>
      <w:marBottom w:val="0"/>
      <w:divBdr>
        <w:top w:val="none" w:sz="0" w:space="0" w:color="auto"/>
        <w:left w:val="none" w:sz="0" w:space="0" w:color="auto"/>
        <w:bottom w:val="none" w:sz="0" w:space="0" w:color="auto"/>
        <w:right w:val="none" w:sz="0" w:space="0" w:color="auto"/>
      </w:divBdr>
    </w:div>
    <w:div w:id="95868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Settling-in policy</vt:lpstr>
    </vt:vector>
  </TitlesOfParts>
  <Company>PSLA</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Settling-in policy</dc:title>
  <dc:creator>Michelle Wisbey</dc:creator>
  <cp:lastModifiedBy>J Briggs</cp:lastModifiedBy>
  <cp:revision>2</cp:revision>
  <dcterms:created xsi:type="dcterms:W3CDTF">2013-11-08T12:53:00Z</dcterms:created>
  <dcterms:modified xsi:type="dcterms:W3CDTF">2013-11-08T12:53:00Z</dcterms:modified>
</cp:coreProperties>
</file>