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4" w:rsidRPr="00154210" w:rsidRDefault="008E2104" w:rsidP="000F67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E2104" w:rsidRPr="00154210" w:rsidRDefault="008E2104" w:rsidP="004251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Allergies Policy including Nut &amp; Food Allergy</w:t>
      </w:r>
    </w:p>
    <w:p w:rsidR="008E2104" w:rsidRPr="00154210" w:rsidRDefault="008E2104" w:rsidP="008E21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E2104" w:rsidRPr="00154210" w:rsidRDefault="008E2104" w:rsidP="005324E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597ED8" w:rsidRPr="00154210" w:rsidRDefault="00597ED8" w:rsidP="008E210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Statement of Intent: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This policy is concerned with a whole preschool approach to the health care and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management of those members of the preschool community suffering from specific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allergies.</w:t>
      </w:r>
    </w:p>
    <w:p w:rsidR="00597ED8" w:rsidRPr="00154210" w:rsidRDefault="00597ED8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ED8" w:rsidRPr="00154210" w:rsidRDefault="00364FDE" w:rsidP="00597E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Maynard</w:t>
      </w:r>
      <w:r w:rsidR="00597ED8" w:rsidRPr="00154210">
        <w:rPr>
          <w:rFonts w:ascii="Arial" w:hAnsi="Arial" w:cs="Arial"/>
          <w:color w:val="000000"/>
          <w:sz w:val="22"/>
          <w:szCs w:val="22"/>
        </w:rPr>
        <w:t xml:space="preserve"> Montessori Pre-school are aware that children who attend may suffer from food, bee</w:t>
      </w:r>
      <w:r w:rsidR="001B5E82" w:rsidRPr="00154210">
        <w:rPr>
          <w:rFonts w:ascii="Arial" w:hAnsi="Arial" w:cs="Arial"/>
          <w:color w:val="000000"/>
          <w:sz w:val="22"/>
          <w:szCs w:val="22"/>
        </w:rPr>
        <w:t>/ wasp</w:t>
      </w:r>
      <w:r w:rsidR="00597ED8" w:rsidRPr="00154210">
        <w:rPr>
          <w:rFonts w:ascii="Arial" w:hAnsi="Arial" w:cs="Arial"/>
          <w:color w:val="000000"/>
          <w:sz w:val="22"/>
          <w:szCs w:val="22"/>
        </w:rPr>
        <w:t xml:space="preserve"> sting, animal or nut allergies and we believe that all allergies should be taken seriously and dealt with in a professional and appropriate way.</w:t>
      </w:r>
    </w:p>
    <w:p w:rsidR="007515A3" w:rsidRPr="00154210" w:rsidRDefault="007515A3" w:rsidP="00597E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15A3" w:rsidRPr="00154210" w:rsidRDefault="00364FDE" w:rsidP="007515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Maynard</w:t>
      </w:r>
      <w:r w:rsidR="007515A3" w:rsidRPr="00154210">
        <w:rPr>
          <w:rFonts w:ascii="Arial" w:hAnsi="Arial" w:cs="Arial"/>
          <w:sz w:val="22"/>
          <w:szCs w:val="22"/>
        </w:rPr>
        <w:t xml:space="preserve"> Montessori Preschool position is not to guarantee a completely allergen free environment, rather: to minimise the risk of exposure, encourage self-responsibility, and plan for effective response to possible emergencies. </w:t>
      </w:r>
    </w:p>
    <w:p w:rsidR="001B5E82" w:rsidRPr="00154210" w:rsidRDefault="001B5E82" w:rsidP="007515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E82" w:rsidRPr="00154210" w:rsidRDefault="00364FDE" w:rsidP="001B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Maynard</w:t>
      </w:r>
      <w:r w:rsidR="001B5E82" w:rsidRPr="00154210">
        <w:rPr>
          <w:rFonts w:ascii="Arial" w:hAnsi="Arial" w:cs="Arial"/>
          <w:sz w:val="22"/>
          <w:szCs w:val="22"/>
        </w:rPr>
        <w:t xml:space="preserve"> Montessori Preschool is committed to a no food and drink sharing.</w:t>
      </w:r>
    </w:p>
    <w:p w:rsidR="001B5E82" w:rsidRPr="00154210" w:rsidRDefault="001B5E82" w:rsidP="007515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ED8" w:rsidRPr="00154210" w:rsidRDefault="00C25CFD" w:rsidP="00597E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54210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54210">
        <w:rPr>
          <w:rFonts w:ascii="Arial" w:hAnsi="Arial" w:cs="Arial"/>
          <w:i/>
          <w:color w:val="000000"/>
          <w:sz w:val="22"/>
          <w:szCs w:val="22"/>
        </w:rPr>
        <w:t>Statutory F</w:t>
      </w:r>
      <w:r w:rsidR="00597ED8" w:rsidRPr="00154210">
        <w:rPr>
          <w:rFonts w:ascii="Arial" w:hAnsi="Arial" w:cs="Arial"/>
          <w:i/>
          <w:color w:val="000000"/>
          <w:sz w:val="22"/>
          <w:szCs w:val="22"/>
        </w:rPr>
        <w:t>ramework</w:t>
      </w:r>
      <w:r w:rsidR="00597ED8" w:rsidRPr="00154210">
        <w:rPr>
          <w:rFonts w:ascii="Arial" w:hAnsi="Arial" w:cs="Arial"/>
          <w:color w:val="000000"/>
          <w:sz w:val="22"/>
          <w:szCs w:val="22"/>
        </w:rPr>
        <w:t xml:space="preserve"> states that the provider must obtain information about any</w:t>
      </w:r>
    </w:p>
    <w:p w:rsidR="00597ED8" w:rsidRPr="00154210" w:rsidRDefault="00597ED8" w:rsidP="00597E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54210">
        <w:rPr>
          <w:rFonts w:ascii="Arial" w:hAnsi="Arial" w:cs="Arial"/>
          <w:color w:val="000000"/>
          <w:sz w:val="22"/>
          <w:szCs w:val="22"/>
        </w:rPr>
        <w:t>dietary requirements/allergy. As such parents are asked to provide details of allergies in the child’s Enrolment Form, which is submitted before starting Pre-school.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AIM: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The intent of this policy is to minimize the risk of any child suffering allergy-induced anaphylaxis whilst at preschool.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 An allergic reaction to nuts is the most common high risk allergy, and as such demands more rigorous controls throughout the policy.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The underlying principles of this policy include: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The establishment of effective risk management practices to minimise the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student, staff, parent and visitor exposure to known trigger foods and insects.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Staff training and education to ensure effective emergency response to any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allergic reaction situation.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This policy applies to all members of the preschool community: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School Staff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Parents / Guardians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Volunteers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Supply staff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Students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E82" w:rsidRPr="00154210" w:rsidRDefault="001B5E82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 xml:space="preserve"> Definitions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Allergy -</w:t>
      </w:r>
      <w:r w:rsidRPr="00154210">
        <w:rPr>
          <w:rFonts w:ascii="Arial" w:hAnsi="Arial" w:cs="Arial"/>
          <w:sz w:val="22"/>
          <w:szCs w:val="22"/>
        </w:rPr>
        <w:t xml:space="preserve"> A condition in which the body has an exaggerated response to a substance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(e.g. food and drug) also known as hypersensitivity.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Allergen -</w:t>
      </w:r>
      <w:r w:rsidRPr="00154210">
        <w:rPr>
          <w:rFonts w:ascii="Arial" w:hAnsi="Arial" w:cs="Arial"/>
          <w:sz w:val="22"/>
          <w:szCs w:val="22"/>
        </w:rPr>
        <w:t xml:space="preserve"> A normally harmless substance that triggers an allergic reaction in the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lastRenderedPageBreak/>
        <w:t>immune system of a susceptible person.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Anaphylaxis -</w:t>
      </w:r>
      <w:r w:rsidRPr="00154210">
        <w:rPr>
          <w:rFonts w:ascii="Arial" w:hAnsi="Arial" w:cs="Arial"/>
          <w:sz w:val="22"/>
          <w:szCs w:val="22"/>
        </w:rPr>
        <w:t xml:space="preserve"> Anaphylaxis, or anaphylactic shock, is a sudden, severe and potentially life-threatening allergic reaction to food, stings, bites, or medicines.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154210">
        <w:rPr>
          <w:rFonts w:ascii="Arial" w:hAnsi="Arial" w:cs="Arial"/>
          <w:b/>
          <w:sz w:val="22"/>
          <w:szCs w:val="22"/>
        </w:rPr>
        <w:t>Epipen</w:t>
      </w:r>
      <w:proofErr w:type="spellEnd"/>
      <w:r w:rsidRPr="00154210">
        <w:rPr>
          <w:rFonts w:ascii="Arial" w:hAnsi="Arial" w:cs="Arial"/>
          <w:b/>
          <w:sz w:val="22"/>
          <w:szCs w:val="22"/>
        </w:rPr>
        <w:t xml:space="preserve"> -</w:t>
      </w:r>
      <w:r w:rsidRPr="00154210">
        <w:rPr>
          <w:rFonts w:ascii="Arial" w:hAnsi="Arial" w:cs="Arial"/>
          <w:sz w:val="22"/>
          <w:szCs w:val="22"/>
        </w:rPr>
        <w:t xml:space="preserve"> Brand name for syringe style device containing the drug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Adrenalin, which is ready for immediate inter-muscular administration.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Minimized Risk Environment</w:t>
      </w:r>
      <w:r w:rsidRPr="00154210">
        <w:rPr>
          <w:rFonts w:ascii="Arial" w:hAnsi="Arial" w:cs="Arial"/>
          <w:sz w:val="22"/>
          <w:szCs w:val="22"/>
        </w:rPr>
        <w:t>- An environment where risk management practices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(e.g. Risk assessment forms) have minimised the risk of (allergen) exposure.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Health Care Plan</w:t>
      </w:r>
      <w:r w:rsidRPr="00154210">
        <w:rPr>
          <w:rFonts w:ascii="Arial" w:hAnsi="Arial" w:cs="Arial"/>
          <w:sz w:val="22"/>
          <w:szCs w:val="22"/>
        </w:rPr>
        <w:t>- A detailed document outlining an individual student’s condition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treatment, and action plan for location of </w:t>
      </w:r>
      <w:proofErr w:type="spellStart"/>
      <w:r w:rsidRPr="00154210">
        <w:rPr>
          <w:rFonts w:ascii="Arial" w:hAnsi="Arial" w:cs="Arial"/>
          <w:sz w:val="22"/>
          <w:szCs w:val="22"/>
        </w:rPr>
        <w:t>Epipen</w:t>
      </w:r>
      <w:proofErr w:type="spellEnd"/>
      <w:r w:rsidRPr="00154210">
        <w:rPr>
          <w:rFonts w:ascii="Arial" w:hAnsi="Arial" w:cs="Arial"/>
          <w:sz w:val="22"/>
          <w:szCs w:val="22"/>
        </w:rPr>
        <w:t>.</w:t>
      </w:r>
    </w:p>
    <w:p w:rsidR="008E2104" w:rsidRPr="00154210" w:rsidRDefault="008E2104" w:rsidP="008E21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5E82" w:rsidRPr="00154210" w:rsidRDefault="001B5E82" w:rsidP="008E210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Procedures and Responsibilities for Allergy Management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General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The involvement of parents and staff in establishing individual Health Care Plans.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The establishment and maintenance of practices for effectively communicating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a child’s healthcare plans to all relevant staff.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Staff training in anaphylaxis management, including awareness of triggers and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first aid procedures to be followed in the event of an emergency.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Age appropriate education of the children with severe food allergies.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 </w:t>
      </w:r>
      <w:r w:rsidRPr="00154210">
        <w:rPr>
          <w:rFonts w:ascii="Arial" w:hAnsi="Arial" w:cs="Arial"/>
          <w:b/>
          <w:sz w:val="22"/>
          <w:szCs w:val="22"/>
        </w:rPr>
        <w:t>Medical Information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1071" w:rsidRPr="00154210" w:rsidRDefault="00E61071" w:rsidP="00E610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210">
        <w:rPr>
          <w:rFonts w:ascii="Arial" w:hAnsi="Arial" w:cs="Arial"/>
        </w:rPr>
        <w:t>The school will seek updated information via medical form at the commencement of each calendar year.</w:t>
      </w:r>
    </w:p>
    <w:p w:rsidR="00E61071" w:rsidRPr="00154210" w:rsidRDefault="00E61071" w:rsidP="00E610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210">
        <w:rPr>
          <w:rFonts w:ascii="Arial" w:hAnsi="Arial" w:cs="Arial"/>
        </w:rPr>
        <w:t>Furthermore, any change in a child’s medical condition during the year must be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              reported to the school.</w:t>
      </w:r>
    </w:p>
    <w:p w:rsidR="00E61071" w:rsidRPr="00154210" w:rsidRDefault="00E61071" w:rsidP="00E610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210">
        <w:rPr>
          <w:rFonts w:ascii="Arial" w:hAnsi="Arial" w:cs="Arial"/>
        </w:rPr>
        <w:t>For students with an allergic condition, the School requires parents / guardians to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              provide written advice from a doctor (GP), which explains the condition, defines the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              allergy triggers and any required medication.</w:t>
      </w:r>
    </w:p>
    <w:p w:rsidR="00E61071" w:rsidRPr="00154210" w:rsidRDefault="00E61071" w:rsidP="00E610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210">
        <w:rPr>
          <w:rFonts w:ascii="Arial" w:hAnsi="Arial" w:cs="Arial"/>
        </w:rPr>
        <w:t>The Preschool Leader will ensure that a Health care Plan is established and updated for each child with a known allergy.</w:t>
      </w:r>
    </w:p>
    <w:p w:rsidR="00E61071" w:rsidRPr="00154210" w:rsidRDefault="00E61071" w:rsidP="00E610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210">
        <w:rPr>
          <w:rFonts w:ascii="Arial" w:hAnsi="Arial" w:cs="Arial"/>
        </w:rPr>
        <w:t>Teachers and teacher assistants of those students and key staff are required to review and familiarise themselves with the medical information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1071" w:rsidRPr="00154210" w:rsidRDefault="00E61071" w:rsidP="00E610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210">
        <w:rPr>
          <w:rFonts w:ascii="Arial" w:hAnsi="Arial" w:cs="Arial"/>
        </w:rPr>
        <w:t>Action Plans with a recent photograph for any students with allergies will be posted in relevant rooms with parental permission.</w:t>
      </w:r>
    </w:p>
    <w:p w:rsidR="00E61071" w:rsidRPr="00154210" w:rsidRDefault="00E61071" w:rsidP="00E610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210">
        <w:rPr>
          <w:rFonts w:ascii="Arial" w:hAnsi="Arial" w:cs="Arial"/>
        </w:rPr>
        <w:t>Where students with known allergies are participating in school excursions, the risk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              assessments must include this information.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1071" w:rsidRPr="00154210" w:rsidRDefault="00E61071" w:rsidP="00E610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210">
        <w:rPr>
          <w:rFonts w:ascii="Arial" w:hAnsi="Arial" w:cs="Arial"/>
        </w:rPr>
        <w:t xml:space="preserve">The wearing of a medic-alert bracelet is allowed by the </w:t>
      </w:r>
      <w:proofErr w:type="spellStart"/>
      <w:r w:rsidRPr="00154210">
        <w:rPr>
          <w:rFonts w:ascii="Arial" w:hAnsi="Arial" w:cs="Arial"/>
        </w:rPr>
        <w:t>PreSchool</w:t>
      </w:r>
      <w:proofErr w:type="spellEnd"/>
      <w:r w:rsidRPr="00154210">
        <w:rPr>
          <w:rFonts w:ascii="Arial" w:hAnsi="Arial" w:cs="Arial"/>
        </w:rPr>
        <w:t>.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 </w:t>
      </w:r>
      <w:r w:rsidRPr="00154210">
        <w:rPr>
          <w:rFonts w:ascii="Arial" w:hAnsi="Arial" w:cs="Arial"/>
          <w:b/>
          <w:sz w:val="22"/>
          <w:szCs w:val="22"/>
        </w:rPr>
        <w:t>Medical Information (</w:t>
      </w:r>
      <w:proofErr w:type="spellStart"/>
      <w:r w:rsidRPr="00154210">
        <w:rPr>
          <w:rFonts w:ascii="Arial" w:hAnsi="Arial" w:cs="Arial"/>
          <w:b/>
          <w:sz w:val="22"/>
          <w:szCs w:val="22"/>
        </w:rPr>
        <w:t>EpiPens</w:t>
      </w:r>
      <w:proofErr w:type="spellEnd"/>
      <w:r w:rsidRPr="00154210">
        <w:rPr>
          <w:rFonts w:ascii="Arial" w:hAnsi="Arial" w:cs="Arial"/>
          <w:b/>
          <w:sz w:val="22"/>
          <w:szCs w:val="22"/>
        </w:rPr>
        <w:t>)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Where </w:t>
      </w:r>
      <w:proofErr w:type="spellStart"/>
      <w:r w:rsidRPr="00154210">
        <w:rPr>
          <w:rFonts w:ascii="Arial" w:hAnsi="Arial" w:cs="Arial"/>
          <w:sz w:val="22"/>
          <w:szCs w:val="22"/>
        </w:rPr>
        <w:t>EpiPens</w:t>
      </w:r>
      <w:proofErr w:type="spellEnd"/>
      <w:r w:rsidRPr="00154210">
        <w:rPr>
          <w:rFonts w:ascii="Arial" w:hAnsi="Arial" w:cs="Arial"/>
          <w:sz w:val="22"/>
          <w:szCs w:val="22"/>
        </w:rPr>
        <w:t xml:space="preserve"> (Adrenalin) are required in the Health Care Plan: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• Parents/ guardians are responsible for the provision and timely replacement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of the </w:t>
      </w:r>
      <w:proofErr w:type="spellStart"/>
      <w:r w:rsidRPr="00154210">
        <w:rPr>
          <w:rFonts w:ascii="Arial" w:hAnsi="Arial" w:cs="Arial"/>
          <w:sz w:val="22"/>
          <w:szCs w:val="22"/>
        </w:rPr>
        <w:t>EpiPens</w:t>
      </w:r>
      <w:proofErr w:type="spellEnd"/>
      <w:r w:rsidRPr="00154210">
        <w:rPr>
          <w:rFonts w:ascii="Arial" w:hAnsi="Arial" w:cs="Arial"/>
          <w:sz w:val="22"/>
          <w:szCs w:val="22"/>
        </w:rPr>
        <w:t>.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• The </w:t>
      </w:r>
      <w:proofErr w:type="spellStart"/>
      <w:r w:rsidRPr="00154210">
        <w:rPr>
          <w:rFonts w:ascii="Arial" w:hAnsi="Arial" w:cs="Arial"/>
          <w:sz w:val="22"/>
          <w:szCs w:val="22"/>
        </w:rPr>
        <w:t>EpiPens</w:t>
      </w:r>
      <w:proofErr w:type="spellEnd"/>
      <w:r w:rsidRPr="00154210">
        <w:rPr>
          <w:rFonts w:ascii="Arial" w:hAnsi="Arial" w:cs="Arial"/>
          <w:sz w:val="22"/>
          <w:szCs w:val="22"/>
        </w:rPr>
        <w:t xml:space="preserve"> are located securely in relevant locations approved by the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Preschool Leader.</w:t>
      </w:r>
    </w:p>
    <w:p w:rsidR="00E61071" w:rsidRPr="00154210" w:rsidRDefault="00E61071" w:rsidP="00E610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b/>
          <w:bCs/>
          <w:color w:val="000000"/>
          <w:sz w:val="22"/>
          <w:szCs w:val="22"/>
        </w:rPr>
        <w:t>Parent's role</w:t>
      </w:r>
      <w:r w:rsidRPr="00154210">
        <w:rPr>
          <w:rFonts w:ascii="Arial" w:hAnsi="Arial" w:cs="Arial"/>
          <w:sz w:val="22"/>
          <w:szCs w:val="22"/>
        </w:rPr>
        <w:t xml:space="preserve"> </w:t>
      </w:r>
    </w:p>
    <w:p w:rsidR="001B5E82" w:rsidRPr="00154210" w:rsidRDefault="001B5E82" w:rsidP="00E6107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Parents are responsible for providing, in writing, ongoing accurate and current</w:t>
      </w:r>
    </w:p>
    <w:p w:rsidR="001B5E82" w:rsidRPr="00154210" w:rsidRDefault="00E61071" w:rsidP="001B5E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 xml:space="preserve"> </w:t>
      </w:r>
      <w:r w:rsidR="001B5E82" w:rsidRPr="00154210">
        <w:rPr>
          <w:rFonts w:ascii="Arial" w:hAnsi="Arial" w:cs="Arial"/>
          <w:b/>
          <w:sz w:val="22"/>
          <w:szCs w:val="22"/>
        </w:rPr>
        <w:t xml:space="preserve">medical information to the school. </w:t>
      </w:r>
    </w:p>
    <w:p w:rsidR="00E61071" w:rsidRPr="00154210" w:rsidRDefault="00E61071" w:rsidP="001B5E8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54210">
        <w:rPr>
          <w:rFonts w:ascii="Arial" w:hAnsi="Arial" w:cs="Arial"/>
          <w:b/>
          <w:color w:val="000000"/>
          <w:sz w:val="22"/>
          <w:szCs w:val="22"/>
        </w:rPr>
        <w:t xml:space="preserve">Parents to send a letter confirming and detailing the nature of the allergy; </w:t>
      </w:r>
      <w:r w:rsidR="00E61071" w:rsidRPr="00154210">
        <w:rPr>
          <w:rFonts w:ascii="Arial" w:hAnsi="Arial" w:cs="Arial"/>
          <w:b/>
          <w:color w:val="000000"/>
          <w:sz w:val="22"/>
          <w:szCs w:val="22"/>
        </w:rPr>
        <w:t>i</w:t>
      </w:r>
      <w:r w:rsidRPr="00154210">
        <w:rPr>
          <w:rFonts w:ascii="Arial" w:hAnsi="Arial" w:cs="Arial"/>
          <w:b/>
          <w:color w:val="000000"/>
          <w:sz w:val="22"/>
          <w:szCs w:val="22"/>
        </w:rPr>
        <w:t>ncluding:</w:t>
      </w: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The allergen (the substance the child is allergic to)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The nature of the allergic reaction (from rash, breathing problems to anaphylactic</w:t>
      </w:r>
    </w:p>
    <w:p w:rsidR="001B5E82" w:rsidRPr="00154210" w:rsidRDefault="001B5E82" w:rsidP="001B5E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shock)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What to do in case of allergic reaction, including any medication to be used and how it is to be used.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Control measures – such as how the child can be prevented from getting into contact</w:t>
      </w:r>
    </w:p>
    <w:p w:rsidR="001B5E82" w:rsidRPr="00154210" w:rsidRDefault="001B5E82" w:rsidP="001B5E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with the allergen.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 xml:space="preserve">If a child has an allergy requiring an </w:t>
      </w:r>
      <w:proofErr w:type="spellStart"/>
      <w:r w:rsidRPr="00154210">
        <w:rPr>
          <w:rFonts w:ascii="Arial" w:hAnsi="Arial" w:cs="Arial"/>
          <w:color w:val="000000"/>
        </w:rPr>
        <w:t>epipen</w:t>
      </w:r>
      <w:proofErr w:type="spellEnd"/>
      <w:r w:rsidRPr="00154210">
        <w:rPr>
          <w:rFonts w:ascii="Arial" w:hAnsi="Arial" w:cs="Arial"/>
          <w:color w:val="000000"/>
        </w:rPr>
        <w:t>, or the risk assessment deems it necessary, a “healthcare plan” must be completed and signed by the parents.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It is the responsibility of the Parent to provide the Pre-school with up to date</w:t>
      </w:r>
    </w:p>
    <w:p w:rsidR="001B5E82" w:rsidRPr="00154210" w:rsidRDefault="001B5E82" w:rsidP="001B5E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medication/ equipment clearly labelled in a suitable container.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 xml:space="preserve">In the case of life saving medication like </w:t>
      </w:r>
      <w:proofErr w:type="spellStart"/>
      <w:r w:rsidRPr="00154210">
        <w:rPr>
          <w:rFonts w:ascii="Arial" w:hAnsi="Arial" w:cs="Arial"/>
          <w:color w:val="000000"/>
        </w:rPr>
        <w:t>Epi</w:t>
      </w:r>
      <w:proofErr w:type="spellEnd"/>
      <w:r w:rsidRPr="00154210">
        <w:rPr>
          <w:rFonts w:ascii="Arial" w:hAnsi="Arial" w:cs="Arial"/>
          <w:color w:val="000000"/>
        </w:rPr>
        <w:t>-pens the child will not be allowed to attend without it.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Parents are also required to provide up to date emergency contact information.</w:t>
      </w:r>
    </w:p>
    <w:p w:rsidR="001B5E82" w:rsidRPr="00154210" w:rsidRDefault="001B5E82" w:rsidP="001B5E82">
      <w:pPr>
        <w:pStyle w:val="ListParagraph"/>
        <w:rPr>
          <w:rFonts w:ascii="Arial" w:hAnsi="Arial" w:cs="Arial"/>
          <w:color w:val="000000"/>
        </w:rPr>
      </w:pPr>
    </w:p>
    <w:p w:rsidR="001B5E82" w:rsidRPr="00154210" w:rsidRDefault="001B5E82" w:rsidP="001B5E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 xml:space="preserve">Snacks and lunches brought into pre-school are provided by each child‘s Parent. 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It is their responsibility to ensure that the contents are safe for the child to consume.</w:t>
      </w:r>
    </w:p>
    <w:p w:rsidR="001B5E82" w:rsidRPr="00154210" w:rsidRDefault="001B5E82" w:rsidP="001B5E82">
      <w:pPr>
        <w:pStyle w:val="ListParagraph"/>
        <w:rPr>
          <w:rFonts w:ascii="Arial" w:hAnsi="Arial" w:cs="Arial"/>
          <w:color w:val="000000"/>
        </w:rPr>
      </w:pPr>
    </w:p>
    <w:p w:rsidR="001B5E82" w:rsidRPr="00154210" w:rsidRDefault="001B5E82" w:rsidP="001B5E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5E82" w:rsidRPr="00154210" w:rsidRDefault="001B5E82" w:rsidP="001B5E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Parents should liaise with Staff about appropriateness of snacks and any food-related activities (e.g. cooking)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8E210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54210">
        <w:rPr>
          <w:rFonts w:ascii="Arial" w:hAnsi="Arial" w:cs="Arial"/>
          <w:b/>
          <w:bCs/>
          <w:color w:val="000000"/>
          <w:sz w:val="22"/>
          <w:szCs w:val="22"/>
        </w:rPr>
        <w:t>Staff's role</w:t>
      </w:r>
    </w:p>
    <w:p w:rsidR="007156FF" w:rsidRPr="00154210" w:rsidRDefault="007156FF" w:rsidP="001B5E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54210">
        <w:rPr>
          <w:rFonts w:ascii="Arial" w:hAnsi="Arial" w:cs="Arial"/>
          <w:b/>
          <w:bCs/>
          <w:color w:val="000000"/>
          <w:sz w:val="22"/>
          <w:szCs w:val="22"/>
        </w:rPr>
        <w:t>Staff are responsible for familiarising themselves with the policy and to adhere to health &amp; safety regulations regarding food and drink.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lastRenderedPageBreak/>
        <w:t>If a child’s Enrolment Form states that they have an allergy th</w:t>
      </w:r>
      <w:r w:rsidR="00F14177" w:rsidRPr="00154210">
        <w:rPr>
          <w:rFonts w:ascii="Arial" w:hAnsi="Arial" w:cs="Arial"/>
          <w:color w:val="000000"/>
        </w:rPr>
        <w:t>en a</w:t>
      </w:r>
      <w:r w:rsidRPr="00154210">
        <w:rPr>
          <w:rFonts w:ascii="Arial" w:hAnsi="Arial" w:cs="Arial"/>
          <w:color w:val="000000"/>
        </w:rPr>
        <w:t xml:space="preserve"> “healthcare plan” i</w:t>
      </w:r>
      <w:r w:rsidR="00C25CFD" w:rsidRPr="00154210">
        <w:rPr>
          <w:rFonts w:ascii="Arial" w:hAnsi="Arial" w:cs="Arial"/>
          <w:color w:val="000000"/>
        </w:rPr>
        <w:t>s needed. I</w:t>
      </w:r>
      <w:r w:rsidRPr="00154210">
        <w:rPr>
          <w:rFonts w:ascii="Arial" w:hAnsi="Arial" w:cs="Arial"/>
          <w:color w:val="000000"/>
        </w:rPr>
        <w:t>t must be in place before the child starts attending sessions.</w:t>
      </w:r>
      <w:r w:rsidR="00C25CFD" w:rsidRPr="00154210">
        <w:rPr>
          <w:rFonts w:ascii="Arial" w:hAnsi="Arial" w:cs="Arial"/>
          <w:color w:val="000000"/>
        </w:rPr>
        <w:t xml:space="preserve"> A risk assessment should be carried and any actions identified to be put in place. The Assessment should be stored with the child’s healthcare plan.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Upon determining that a c</w:t>
      </w:r>
      <w:r w:rsidR="00C25CFD" w:rsidRPr="00154210">
        <w:rPr>
          <w:rFonts w:ascii="Arial" w:hAnsi="Arial" w:cs="Arial"/>
          <w:color w:val="000000"/>
        </w:rPr>
        <w:t>hild attending Pre-school has a severe</w:t>
      </w:r>
      <w:r w:rsidRPr="00154210">
        <w:rPr>
          <w:rFonts w:ascii="Arial" w:hAnsi="Arial" w:cs="Arial"/>
          <w:color w:val="000000"/>
        </w:rPr>
        <w:t xml:space="preserve"> allergy, a team meeting will be set up as soon as possible w</w:t>
      </w:r>
      <w:r w:rsidR="00C25CFD" w:rsidRPr="00154210">
        <w:rPr>
          <w:rFonts w:ascii="Arial" w:hAnsi="Arial" w:cs="Arial"/>
          <w:color w:val="000000"/>
        </w:rPr>
        <w:t>here all Staff concerned attend to update knowledge and awareness of child’s needs.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All Staff who come into contact with the child will be made aware of what treatment</w:t>
      </w:r>
      <w:r w:rsidR="00C25CFD" w:rsidRPr="00154210">
        <w:rPr>
          <w:rFonts w:ascii="Arial" w:hAnsi="Arial" w:cs="Arial"/>
          <w:color w:val="000000"/>
        </w:rPr>
        <w:t>/medication</w:t>
      </w:r>
      <w:r w:rsidRPr="00154210">
        <w:rPr>
          <w:rFonts w:ascii="Arial" w:hAnsi="Arial" w:cs="Arial"/>
          <w:color w:val="000000"/>
        </w:rPr>
        <w:t xml:space="preserve"> </w:t>
      </w:r>
      <w:r w:rsidR="00C25CFD" w:rsidRPr="00154210">
        <w:rPr>
          <w:rFonts w:ascii="Arial" w:hAnsi="Arial" w:cs="Arial"/>
          <w:color w:val="000000"/>
        </w:rPr>
        <w:t xml:space="preserve">is required </w:t>
      </w:r>
      <w:r w:rsidRPr="00154210">
        <w:rPr>
          <w:rFonts w:ascii="Arial" w:hAnsi="Arial" w:cs="Arial"/>
          <w:color w:val="000000"/>
        </w:rPr>
        <w:t xml:space="preserve"> by the Preschool Leader and where any medication is stored.</w:t>
      </w:r>
    </w:p>
    <w:p w:rsidR="001B5E82" w:rsidRPr="00154210" w:rsidRDefault="001B5E82" w:rsidP="001B5E82">
      <w:pPr>
        <w:pStyle w:val="ListParagraph"/>
        <w:rPr>
          <w:rFonts w:ascii="Arial" w:hAnsi="Arial" w:cs="Arial"/>
          <w:color w:val="000000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4210">
        <w:rPr>
          <w:rFonts w:ascii="Arial" w:hAnsi="Arial" w:cs="Arial"/>
        </w:rPr>
        <w:t>All staff are to promote hand washing before and after eating.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Snack time biscuits and snacks are monitored by Staff and are peanut, nut free and other allergens depending on the children attending.</w:t>
      </w:r>
      <w:r w:rsidR="00C25CFD" w:rsidRPr="00154210">
        <w:rPr>
          <w:rFonts w:ascii="Arial" w:hAnsi="Arial" w:cs="Arial"/>
          <w:color w:val="000000"/>
        </w:rPr>
        <w:t xml:space="preserve"> All staff should know the procedures at snack and lunch time to ensure the safety of children with allergies.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However Staff cannot guarantee that foods will not contain traces of nuts.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All tables are cleaned with an approved solution.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Children are not permitted to share food.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 xml:space="preserve">As part of the Staff first aid course, </w:t>
      </w:r>
      <w:proofErr w:type="spellStart"/>
      <w:r w:rsidRPr="00154210">
        <w:rPr>
          <w:rFonts w:ascii="Arial" w:hAnsi="Arial" w:cs="Arial"/>
          <w:color w:val="000000"/>
        </w:rPr>
        <w:t>Epipen</w:t>
      </w:r>
      <w:proofErr w:type="spellEnd"/>
      <w:r w:rsidRPr="00154210">
        <w:rPr>
          <w:rFonts w:ascii="Arial" w:hAnsi="Arial" w:cs="Arial"/>
          <w:color w:val="000000"/>
        </w:rPr>
        <w:t xml:space="preserve"> use and storage has been discussed. </w:t>
      </w:r>
    </w:p>
    <w:p w:rsidR="001B5E82" w:rsidRPr="00154210" w:rsidRDefault="001B5E82" w:rsidP="001B5E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We may ask the Parent for a list of food products and food derivatives the child must not come into contact with.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Emergency medication should be easily accessible, especially at times of high risk.</w:t>
      </w:r>
    </w:p>
    <w:p w:rsidR="001B5E82" w:rsidRPr="00154210" w:rsidRDefault="001B5E82" w:rsidP="001B5E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5E82" w:rsidRPr="00154210" w:rsidRDefault="001B5E82" w:rsidP="001B5E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Staff should liaise with Parents about snacks and any food-related activitie</w:t>
      </w:r>
      <w:r w:rsidR="007156FF" w:rsidRPr="00154210">
        <w:rPr>
          <w:rFonts w:ascii="Arial" w:hAnsi="Arial" w:cs="Arial"/>
          <w:color w:val="000000"/>
        </w:rPr>
        <w:t>s.</w:t>
      </w:r>
    </w:p>
    <w:p w:rsidR="001B5E82" w:rsidRPr="00154210" w:rsidRDefault="001B5E82" w:rsidP="008E210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F67C5" w:rsidRPr="00154210" w:rsidRDefault="000F67C5" w:rsidP="000F67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54210">
        <w:rPr>
          <w:rFonts w:ascii="Arial" w:hAnsi="Arial" w:cs="Arial"/>
          <w:b/>
          <w:bCs/>
          <w:color w:val="000000"/>
          <w:sz w:val="22"/>
          <w:szCs w:val="22"/>
        </w:rPr>
        <w:t>Actions</w:t>
      </w:r>
    </w:p>
    <w:p w:rsidR="000F67C5" w:rsidRPr="00154210" w:rsidRDefault="000F67C5" w:rsidP="000F67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54210">
        <w:rPr>
          <w:rFonts w:ascii="Arial" w:hAnsi="Arial" w:cs="Arial"/>
          <w:b/>
          <w:color w:val="000000"/>
          <w:sz w:val="22"/>
          <w:szCs w:val="22"/>
        </w:rPr>
        <w:t>In the event of a child suffering an allergic reaction:</w:t>
      </w:r>
    </w:p>
    <w:p w:rsidR="000F67C5" w:rsidRPr="00154210" w:rsidRDefault="000F67C5" w:rsidP="000F67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F67C5" w:rsidRPr="00154210" w:rsidRDefault="000F67C5" w:rsidP="00C25C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We will delegate someone to contact the child’s Parents.</w:t>
      </w:r>
    </w:p>
    <w:p w:rsidR="000F67C5" w:rsidRPr="00154210" w:rsidRDefault="000F67C5" w:rsidP="000F67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F67C5" w:rsidRPr="00154210" w:rsidRDefault="000F67C5" w:rsidP="00C25C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If a child becomes distressed or symptoms be</w:t>
      </w:r>
      <w:r w:rsidR="00C25CFD" w:rsidRPr="00154210">
        <w:rPr>
          <w:rFonts w:ascii="Arial" w:hAnsi="Arial" w:cs="Arial"/>
          <w:color w:val="000000"/>
        </w:rPr>
        <w:t>come more serious telephone 999</w:t>
      </w:r>
    </w:p>
    <w:p w:rsidR="000F67C5" w:rsidRPr="00154210" w:rsidRDefault="000F67C5" w:rsidP="000F67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F67C5" w:rsidRPr="00154210" w:rsidRDefault="000F67C5" w:rsidP="00C25C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Keep calm, make the child feel comfortable and give the child space.</w:t>
      </w:r>
    </w:p>
    <w:p w:rsidR="000F67C5" w:rsidRPr="00154210" w:rsidRDefault="000F67C5" w:rsidP="000F67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F67C5" w:rsidRPr="00154210" w:rsidRDefault="000F67C5" w:rsidP="00C25C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If medication is available it will be administered as per training and in conjunction with the “Medication Policy”.</w:t>
      </w:r>
    </w:p>
    <w:p w:rsidR="000F67C5" w:rsidRPr="00154210" w:rsidRDefault="000F67C5" w:rsidP="000F67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F67C5" w:rsidRPr="00154210" w:rsidRDefault="000F67C5" w:rsidP="00C25C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If Parents have not arrived by the time ambulance arrives, a member of Staff will</w:t>
      </w:r>
    </w:p>
    <w:p w:rsidR="000F67C5" w:rsidRPr="00154210" w:rsidRDefault="00C25CFD" w:rsidP="000F67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54210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</w:t>
      </w:r>
      <w:r w:rsidR="000F67C5" w:rsidRPr="00154210">
        <w:rPr>
          <w:rFonts w:ascii="Arial" w:hAnsi="Arial" w:cs="Arial"/>
          <w:color w:val="000000"/>
          <w:sz w:val="22"/>
          <w:szCs w:val="22"/>
        </w:rPr>
        <w:t>accompany the child to hospital.</w:t>
      </w:r>
    </w:p>
    <w:p w:rsidR="000F67C5" w:rsidRPr="00154210" w:rsidRDefault="000F67C5" w:rsidP="000F67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F67C5" w:rsidRPr="00154210" w:rsidRDefault="000F67C5" w:rsidP="000F67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54210">
        <w:rPr>
          <w:rFonts w:ascii="Arial" w:hAnsi="Arial" w:cs="Arial"/>
          <w:b/>
          <w:bCs/>
          <w:color w:val="000000"/>
          <w:sz w:val="22"/>
          <w:szCs w:val="22"/>
        </w:rPr>
        <w:t>Role of other parents</w:t>
      </w:r>
    </w:p>
    <w:p w:rsidR="00C25CFD" w:rsidRPr="00154210" w:rsidRDefault="000F67C5" w:rsidP="00C25CF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Snacks and lunches brought to the Pre-school by other Parents should be peanut and nut free</w:t>
      </w:r>
      <w:r w:rsidR="00C25CFD" w:rsidRPr="00154210">
        <w:rPr>
          <w:rFonts w:ascii="Arial" w:hAnsi="Arial" w:cs="Arial"/>
          <w:color w:val="000000"/>
        </w:rPr>
        <w:t xml:space="preserve">. </w:t>
      </w:r>
    </w:p>
    <w:p w:rsidR="000F67C5" w:rsidRPr="00154210" w:rsidRDefault="00C25CFD" w:rsidP="00C25CF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4210">
        <w:rPr>
          <w:rFonts w:ascii="Arial" w:hAnsi="Arial" w:cs="Arial"/>
          <w:color w:val="000000"/>
        </w:rPr>
        <w:t>The preschool will ensure that parents are regularly reminded and will monitor the contents of lunchboxes and snack.</w:t>
      </w:r>
    </w:p>
    <w:p w:rsidR="006E5850" w:rsidRPr="00154210" w:rsidRDefault="006E5850" w:rsidP="006E585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67C5" w:rsidRPr="00154210" w:rsidRDefault="000F67C5" w:rsidP="000F67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E5850" w:rsidRPr="00154210" w:rsidRDefault="006E5850" w:rsidP="006E5850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54210">
        <w:rPr>
          <w:rFonts w:ascii="Arial" w:hAnsi="Arial" w:cs="Arial"/>
          <w:b/>
          <w:sz w:val="22"/>
          <w:szCs w:val="22"/>
        </w:rPr>
        <w:t>The following procedures and documentation in relation to this policy are:-</w:t>
      </w:r>
    </w:p>
    <w:p w:rsidR="006E5850" w:rsidRPr="00154210" w:rsidRDefault="006E5850" w:rsidP="006E5850">
      <w:pPr>
        <w:rPr>
          <w:rFonts w:ascii="Arial" w:hAnsi="Arial" w:cs="Arial"/>
          <w:color w:val="000000"/>
          <w:sz w:val="22"/>
          <w:szCs w:val="22"/>
        </w:rPr>
      </w:pPr>
    </w:p>
    <w:p w:rsidR="006E5850" w:rsidRPr="00154210" w:rsidRDefault="006E5850" w:rsidP="006E5850">
      <w:pPr>
        <w:rPr>
          <w:rFonts w:ascii="Arial" w:hAnsi="Arial" w:cs="Arial"/>
          <w:sz w:val="22"/>
          <w:szCs w:val="22"/>
        </w:rPr>
      </w:pPr>
    </w:p>
    <w:p w:rsidR="006E5850" w:rsidRPr="00154210" w:rsidRDefault="006E5850" w:rsidP="006E585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National Food trust and Food policy in schools.</w:t>
      </w:r>
    </w:p>
    <w:p w:rsidR="006E5850" w:rsidRPr="00154210" w:rsidRDefault="006E5850" w:rsidP="006E5850">
      <w:pPr>
        <w:numPr>
          <w:ilvl w:val="0"/>
          <w:numId w:val="12"/>
        </w:numPr>
        <w:rPr>
          <w:rFonts w:ascii="Arial" w:hAnsi="Arial" w:cs="Arial"/>
          <w:i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 xml:space="preserve">Statutory Framework for the Early Years Foundation Stage – </w:t>
      </w:r>
      <w:r w:rsidRPr="00154210">
        <w:rPr>
          <w:rFonts w:ascii="Arial" w:hAnsi="Arial" w:cs="Arial"/>
          <w:i/>
          <w:sz w:val="22"/>
          <w:szCs w:val="22"/>
        </w:rPr>
        <w:t>Section 3- The Safeguarding and Welfare requirements- Food and Drink.</w:t>
      </w:r>
    </w:p>
    <w:p w:rsidR="006E5850" w:rsidRPr="00154210" w:rsidRDefault="006E5850" w:rsidP="006E5850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Our Preschool Health &amp; Safety  and Risk Assessment Policy</w:t>
      </w:r>
    </w:p>
    <w:p w:rsidR="006E5850" w:rsidRPr="00154210" w:rsidRDefault="006E5850" w:rsidP="006E5850">
      <w:pPr>
        <w:numPr>
          <w:ilvl w:val="0"/>
          <w:numId w:val="12"/>
        </w:numPr>
        <w:spacing w:line="384" w:lineRule="atLeast"/>
        <w:rPr>
          <w:rFonts w:ascii="Arial" w:hAnsi="Arial" w:cs="Arial"/>
          <w:color w:val="555555"/>
          <w:sz w:val="22"/>
          <w:szCs w:val="22"/>
        </w:rPr>
      </w:pPr>
      <w:r w:rsidRPr="00154210">
        <w:rPr>
          <w:rFonts w:ascii="Arial" w:hAnsi="Arial" w:cs="Arial"/>
          <w:sz w:val="22"/>
          <w:szCs w:val="22"/>
        </w:rPr>
        <w:t>Managing Medicines in Schools and Early Years Settings (</w:t>
      </w:r>
      <w:proofErr w:type="spellStart"/>
      <w:r w:rsidRPr="00154210">
        <w:rPr>
          <w:rFonts w:ascii="Arial" w:hAnsi="Arial" w:cs="Arial"/>
          <w:sz w:val="22"/>
          <w:szCs w:val="22"/>
        </w:rPr>
        <w:t>DfES</w:t>
      </w:r>
      <w:proofErr w:type="spellEnd"/>
      <w:r w:rsidRPr="00154210">
        <w:rPr>
          <w:rFonts w:ascii="Arial" w:hAnsi="Arial" w:cs="Arial"/>
          <w:sz w:val="22"/>
          <w:szCs w:val="22"/>
        </w:rPr>
        <w:t xml:space="preserve"> 2005)</w:t>
      </w:r>
      <w:r w:rsidRPr="00154210">
        <w:rPr>
          <w:rFonts w:ascii="Arial" w:hAnsi="Arial" w:cs="Arial"/>
          <w:color w:val="555555"/>
          <w:sz w:val="22"/>
          <w:szCs w:val="22"/>
        </w:rPr>
        <w:br/>
      </w:r>
      <w:hyperlink r:id="rId7" w:tgtFrame="_blank" w:history="1">
        <w:r w:rsidRPr="00154210">
          <w:rPr>
            <w:rStyle w:val="Hyperlink"/>
            <w:rFonts w:ascii="Arial" w:hAnsi="Arial" w:cs="Arial"/>
            <w:color w:val="000099"/>
            <w:sz w:val="22"/>
            <w:szCs w:val="22"/>
          </w:rPr>
          <w:t>http://publications.teachernet.gov.uk/eOrderingDownload/1448-2005PDF-EN-02.pdf</w:t>
        </w:r>
      </w:hyperlink>
    </w:p>
    <w:p w:rsidR="006E5850" w:rsidRPr="00154210" w:rsidRDefault="006E5850" w:rsidP="006E5850">
      <w:pPr>
        <w:spacing w:before="120" w:after="120"/>
        <w:ind w:left="820"/>
        <w:rPr>
          <w:rFonts w:ascii="Arial" w:hAnsi="Arial" w:cs="Arial"/>
          <w:sz w:val="22"/>
          <w:szCs w:val="22"/>
        </w:rPr>
      </w:pPr>
    </w:p>
    <w:p w:rsidR="00461D44" w:rsidRPr="00154210" w:rsidRDefault="006E5271" w:rsidP="000F67C5">
      <w:pPr>
        <w:rPr>
          <w:rFonts w:ascii="Arial" w:hAnsi="Arial" w:cs="Arial"/>
          <w:sz w:val="22"/>
          <w:szCs w:val="22"/>
        </w:rPr>
      </w:pPr>
      <w:r w:rsidRPr="006E5271">
        <w:rPr>
          <w:rFonts w:ascii="Arial" w:hAnsi="Arial" w:cs="Arial"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pt;margin-top:41.8pt;width:7in;height:197pt;z-index:251657728;mso-width-relative:margin;mso-height-relative:margin">
            <v:textbox>
              <w:txbxContent>
                <w:p w:rsidR="00E41BF2" w:rsidRPr="006E5850" w:rsidRDefault="00E41BF2" w:rsidP="00E41BF2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1BF2" w:rsidRPr="006E5850" w:rsidRDefault="00E41BF2" w:rsidP="00E41BF2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E5850">
                    <w:rPr>
                      <w:rFonts w:ascii="Arial" w:hAnsi="Arial" w:cs="Arial"/>
                      <w:sz w:val="22"/>
                      <w:szCs w:val="22"/>
                    </w:rPr>
                    <w:t>Signed at</w:t>
                  </w:r>
                  <w:r w:rsidR="006E5850">
                    <w:rPr>
                      <w:rFonts w:ascii="Arial" w:hAnsi="Arial" w:cs="Arial"/>
                      <w:sz w:val="22"/>
                      <w:szCs w:val="22"/>
                    </w:rPr>
                    <w:t xml:space="preserve"> trustees meeting</w:t>
                  </w:r>
                  <w:r w:rsidRPr="006E5850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.............................................................................................</w:t>
                  </w:r>
                </w:p>
                <w:p w:rsidR="00E41BF2" w:rsidRPr="006E5850" w:rsidRDefault="00E41BF2" w:rsidP="00E41BF2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1BF2" w:rsidRPr="006E5850" w:rsidRDefault="00E41BF2" w:rsidP="00E41BF2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E5850">
                    <w:rPr>
                      <w:rFonts w:ascii="Arial" w:hAnsi="Arial" w:cs="Arial"/>
                      <w:sz w:val="22"/>
                      <w:szCs w:val="22"/>
                    </w:rPr>
                    <w:t>Date...........................................................................</w:t>
                  </w:r>
                </w:p>
                <w:p w:rsidR="00E41BF2" w:rsidRPr="006E5850" w:rsidRDefault="00E41BF2" w:rsidP="00E41BF2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1BF2" w:rsidRPr="006E5850" w:rsidRDefault="00E41BF2" w:rsidP="00E41BF2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E5850">
                    <w:rPr>
                      <w:rFonts w:ascii="Arial" w:hAnsi="Arial" w:cs="Arial"/>
                      <w:sz w:val="22"/>
                      <w:szCs w:val="22"/>
                    </w:rPr>
                    <w:t>Adopted at staff meeting..............................................................................................</w:t>
                  </w:r>
                </w:p>
                <w:p w:rsidR="00E41BF2" w:rsidRPr="006E5850" w:rsidRDefault="00E41BF2" w:rsidP="00E41BF2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1BF2" w:rsidRPr="006E5850" w:rsidRDefault="00E41BF2" w:rsidP="00E41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E5850">
                    <w:rPr>
                      <w:rFonts w:ascii="Arial" w:hAnsi="Arial" w:cs="Arial"/>
                      <w:sz w:val="22"/>
                      <w:szCs w:val="22"/>
                    </w:rPr>
                    <w:t>Date............................................................................</w:t>
                  </w:r>
                </w:p>
                <w:p w:rsidR="00E41BF2" w:rsidRPr="006E5850" w:rsidRDefault="00E41BF2" w:rsidP="00E41BF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41BF2" w:rsidRPr="006E5850" w:rsidRDefault="00E41BF2" w:rsidP="00E41BF2">
                  <w:pPr>
                    <w:rPr>
                      <w:sz w:val="22"/>
                      <w:szCs w:val="22"/>
                    </w:rPr>
                  </w:pPr>
                  <w:r w:rsidRPr="006E5850">
                    <w:rPr>
                      <w:rFonts w:ascii="Arial" w:hAnsi="Arial" w:cs="Arial"/>
                      <w:sz w:val="22"/>
                      <w:szCs w:val="22"/>
                    </w:rPr>
                    <w:t>Review Date...............................................................................................................................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461D44" w:rsidRPr="00154210" w:rsidSect="00461D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A0" w:rsidRDefault="006426A0" w:rsidP="004251A8">
      <w:r>
        <w:separator/>
      </w:r>
    </w:p>
  </w:endnote>
  <w:endnote w:type="continuationSeparator" w:id="0">
    <w:p w:rsidR="006426A0" w:rsidRDefault="006426A0" w:rsidP="0042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DE" w:rsidRDefault="00364FDE">
    <w:pPr>
      <w:pStyle w:val="Footer"/>
    </w:pPr>
    <w:r>
      <w:t>Policies and Procedures</w:t>
    </w:r>
  </w:p>
  <w:p w:rsidR="00364FDE" w:rsidRDefault="00364FDE">
    <w:pPr>
      <w:pStyle w:val="Footer"/>
    </w:pPr>
    <w:r>
      <w:t>Sept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A0" w:rsidRDefault="006426A0" w:rsidP="004251A8">
      <w:r>
        <w:separator/>
      </w:r>
    </w:p>
  </w:footnote>
  <w:footnote w:type="continuationSeparator" w:id="0">
    <w:p w:rsidR="006426A0" w:rsidRDefault="006426A0" w:rsidP="00425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8" w:rsidRDefault="00364FDE" w:rsidP="00364FDE">
    <w:pPr>
      <w:pStyle w:val="Header"/>
    </w:pPr>
    <w:r>
      <w:tab/>
    </w:r>
    <w:r>
      <w:rPr>
        <w:noProof/>
      </w:rPr>
      <w:drawing>
        <wp:inline distT="0" distB="0" distL="0" distR="0">
          <wp:extent cx="2390082" cy="1295400"/>
          <wp:effectExtent l="19050" t="0" r="0" b="0"/>
          <wp:docPr id="2" name="Picture 1" descr="M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082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F1D"/>
    <w:multiLevelType w:val="hybridMultilevel"/>
    <w:tmpl w:val="37205440"/>
    <w:lvl w:ilvl="0" w:tplc="D0027B28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AE0EF9"/>
    <w:multiLevelType w:val="multilevel"/>
    <w:tmpl w:val="0FB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92834"/>
    <w:multiLevelType w:val="hybridMultilevel"/>
    <w:tmpl w:val="2F60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7336"/>
    <w:multiLevelType w:val="hybridMultilevel"/>
    <w:tmpl w:val="C124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A3499"/>
    <w:multiLevelType w:val="hybridMultilevel"/>
    <w:tmpl w:val="0270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3031"/>
    <w:multiLevelType w:val="hybridMultilevel"/>
    <w:tmpl w:val="9B58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B7CA4"/>
    <w:multiLevelType w:val="hybridMultilevel"/>
    <w:tmpl w:val="C826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22E3"/>
    <w:multiLevelType w:val="hybridMultilevel"/>
    <w:tmpl w:val="16B6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43313"/>
    <w:multiLevelType w:val="hybridMultilevel"/>
    <w:tmpl w:val="336A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43779"/>
    <w:multiLevelType w:val="hybridMultilevel"/>
    <w:tmpl w:val="C2BE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621A0"/>
    <w:multiLevelType w:val="hybridMultilevel"/>
    <w:tmpl w:val="93CE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64945"/>
    <w:multiLevelType w:val="hybridMultilevel"/>
    <w:tmpl w:val="5ECE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B01F0"/>
    <w:multiLevelType w:val="hybridMultilevel"/>
    <w:tmpl w:val="991C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F67C5"/>
    <w:rsid w:val="000119AD"/>
    <w:rsid w:val="000525AE"/>
    <w:rsid w:val="000D430E"/>
    <w:rsid w:val="000F67C5"/>
    <w:rsid w:val="00154210"/>
    <w:rsid w:val="001B5E82"/>
    <w:rsid w:val="001D28C2"/>
    <w:rsid w:val="003006D1"/>
    <w:rsid w:val="00364FDE"/>
    <w:rsid w:val="003B65B8"/>
    <w:rsid w:val="003D2821"/>
    <w:rsid w:val="004251A8"/>
    <w:rsid w:val="00461D44"/>
    <w:rsid w:val="00487BFF"/>
    <w:rsid w:val="004A139B"/>
    <w:rsid w:val="005324E5"/>
    <w:rsid w:val="0055441B"/>
    <w:rsid w:val="005825F3"/>
    <w:rsid w:val="00597ED8"/>
    <w:rsid w:val="005B7F4C"/>
    <w:rsid w:val="005D5447"/>
    <w:rsid w:val="006426A0"/>
    <w:rsid w:val="006E5271"/>
    <w:rsid w:val="006E5850"/>
    <w:rsid w:val="006F7D62"/>
    <w:rsid w:val="007156FF"/>
    <w:rsid w:val="00721889"/>
    <w:rsid w:val="00744D2A"/>
    <w:rsid w:val="007515A3"/>
    <w:rsid w:val="00807533"/>
    <w:rsid w:val="00857886"/>
    <w:rsid w:val="008B49B3"/>
    <w:rsid w:val="008C4AE8"/>
    <w:rsid w:val="008D76F7"/>
    <w:rsid w:val="008E2104"/>
    <w:rsid w:val="009A0FB0"/>
    <w:rsid w:val="00C25CFD"/>
    <w:rsid w:val="00D10257"/>
    <w:rsid w:val="00D5775A"/>
    <w:rsid w:val="00DA4AFC"/>
    <w:rsid w:val="00E41BF2"/>
    <w:rsid w:val="00E61071"/>
    <w:rsid w:val="00E911DA"/>
    <w:rsid w:val="00EE791A"/>
    <w:rsid w:val="00F14177"/>
    <w:rsid w:val="00F9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25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1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25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1A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5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s.teachernet.gov.uk/eOrderingDownload/1448-2005PDF-EN-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http://publications.teachernet.gov.uk/eOrderingDownload/1448-2005PDF-EN-02.pdf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Briggs</dc:creator>
  <cp:lastModifiedBy>J Briggs</cp:lastModifiedBy>
  <cp:revision>4</cp:revision>
  <cp:lastPrinted>2013-11-08T11:08:00Z</cp:lastPrinted>
  <dcterms:created xsi:type="dcterms:W3CDTF">2013-11-08T10:24:00Z</dcterms:created>
  <dcterms:modified xsi:type="dcterms:W3CDTF">2013-11-08T11:09:00Z</dcterms:modified>
</cp:coreProperties>
</file>